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A4" w:rsidRDefault="00A97FA4" w:rsidP="00A97FA4">
      <w:pPr>
        <w:jc w:val="both"/>
        <w:rPr>
          <w:b/>
          <w:lang w:val="uk-UA"/>
        </w:rPr>
      </w:pPr>
      <w:r>
        <w:rPr>
          <w:b/>
          <w:lang w:val="en-US"/>
        </w:rPr>
        <w:t>III</w:t>
      </w:r>
      <w:r>
        <w:rPr>
          <w:b/>
          <w:lang w:val="uk-UA"/>
        </w:rPr>
        <w:t>-4-15 «</w:t>
      </w:r>
      <w:r>
        <w:rPr>
          <w:b/>
          <w:u w:val="single"/>
          <w:lang w:val="uk-UA"/>
        </w:rPr>
        <w:t>Фізико-хімічні особливості утворення дисипативних фаз при інтенсивному подрібненні, низькотемпературному синтезі, нанесенні та дифузійному відпалі композиційних покриттів»</w:t>
      </w:r>
      <w:r>
        <w:rPr>
          <w:b/>
          <w:lang w:val="uk-UA"/>
        </w:rPr>
        <w:t>_____________________________________________________</w:t>
      </w:r>
    </w:p>
    <w:p w:rsidR="00A97FA4" w:rsidRDefault="00A97FA4" w:rsidP="00A97FA4">
      <w:pPr>
        <w:pStyle w:val="a7"/>
        <w:tabs>
          <w:tab w:val="left" w:pos="360"/>
        </w:tabs>
        <w:spacing w:line="240" w:lineRule="auto"/>
      </w:pPr>
      <w:bookmarkStart w:id="0" w:name="_GoBack"/>
      <w:bookmarkEnd w:id="0"/>
    </w:p>
    <w:p w:rsidR="00A97FA4" w:rsidRDefault="00A97FA4" w:rsidP="00A97FA4">
      <w:pPr>
        <w:tabs>
          <w:tab w:val="left" w:pos="360"/>
        </w:tabs>
        <w:ind w:left="360"/>
        <w:rPr>
          <w:lang w:val="uk-UA"/>
        </w:rPr>
      </w:pPr>
      <w:r>
        <w:rPr>
          <w:lang w:val="uk-UA"/>
        </w:rPr>
        <w:t xml:space="preserve">б) терміни виконання наукової роботи за планом: </w:t>
      </w:r>
    </w:p>
    <w:p w:rsidR="00A97FA4" w:rsidRDefault="00A97FA4" w:rsidP="00A97FA4">
      <w:pPr>
        <w:tabs>
          <w:tab w:val="left" w:pos="360"/>
        </w:tabs>
        <w:ind w:left="360"/>
        <w:rPr>
          <w:lang w:val="uk-UA"/>
        </w:rPr>
      </w:pPr>
      <w:r>
        <w:rPr>
          <w:lang w:val="uk-UA"/>
        </w:rPr>
        <w:t xml:space="preserve">початок  </w:t>
      </w:r>
      <w:r>
        <w:rPr>
          <w:u w:val="single"/>
          <w:lang w:val="uk-UA"/>
        </w:rPr>
        <w:t xml:space="preserve">             </w:t>
      </w:r>
      <w:r>
        <w:rPr>
          <w:u w:val="single"/>
        </w:rPr>
        <w:t xml:space="preserve">1 </w:t>
      </w:r>
      <w:r>
        <w:rPr>
          <w:u w:val="single"/>
          <w:lang w:val="uk-UA"/>
        </w:rPr>
        <w:t>кв.</w:t>
      </w:r>
      <w:r>
        <w:rPr>
          <w:u w:val="single"/>
        </w:rPr>
        <w:t xml:space="preserve"> 2015 </w:t>
      </w:r>
      <w:r>
        <w:rPr>
          <w:u w:val="single"/>
          <w:lang w:val="uk-UA"/>
        </w:rPr>
        <w:t xml:space="preserve">р.            </w:t>
      </w:r>
      <w:r>
        <w:rPr>
          <w:lang w:val="uk-UA"/>
        </w:rPr>
        <w:t xml:space="preserve"> закінчення </w:t>
      </w:r>
      <w:r>
        <w:rPr>
          <w:u w:val="single"/>
          <w:lang w:val="uk-UA"/>
        </w:rPr>
        <w:t xml:space="preserve">           </w:t>
      </w:r>
      <w:r>
        <w:rPr>
          <w:u w:val="single"/>
          <w:lang w:val="en-US"/>
        </w:rPr>
        <w:t>IV</w:t>
      </w:r>
      <w:r>
        <w:rPr>
          <w:u w:val="single"/>
          <w:lang w:val="uk-UA"/>
        </w:rPr>
        <w:t xml:space="preserve"> кв. 2017 р. </w:t>
      </w:r>
      <w:r>
        <w:rPr>
          <w:lang w:val="uk-UA"/>
        </w:rPr>
        <w:t>________________</w:t>
      </w:r>
    </w:p>
    <w:p w:rsidR="00A97FA4" w:rsidRDefault="00A97FA4" w:rsidP="00A97FA4">
      <w:pPr>
        <w:tabs>
          <w:tab w:val="left" w:pos="360"/>
          <w:tab w:val="left" w:pos="3960"/>
        </w:tabs>
        <w:ind w:left="360"/>
        <w:jc w:val="both"/>
        <w:rPr>
          <w:lang w:val="uk-UA"/>
        </w:rPr>
      </w:pPr>
      <w:r>
        <w:rPr>
          <w:lang w:val="uk-UA"/>
        </w:rPr>
        <w:t>звання керівника роботи:</w:t>
      </w:r>
    </w:p>
    <w:p w:rsidR="00A97FA4" w:rsidRDefault="00A97FA4" w:rsidP="00A97FA4">
      <w:pPr>
        <w:tabs>
          <w:tab w:val="left" w:pos="360"/>
          <w:tab w:val="left" w:pos="3960"/>
        </w:tabs>
        <w:ind w:left="360"/>
        <w:jc w:val="both"/>
        <w:rPr>
          <w:lang w:val="uk-UA"/>
        </w:rPr>
      </w:pPr>
      <w:proofErr w:type="spellStart"/>
      <w:r>
        <w:rPr>
          <w:lang w:val="uk-UA"/>
        </w:rPr>
        <w:t>_</w:t>
      </w:r>
      <w:r>
        <w:rPr>
          <w:u w:val="single"/>
          <w:lang w:val="uk-UA"/>
        </w:rPr>
        <w:t>Уваро</w:t>
      </w:r>
      <w:proofErr w:type="spellEnd"/>
      <w:r>
        <w:rPr>
          <w:u w:val="single"/>
          <w:lang w:val="uk-UA"/>
        </w:rPr>
        <w:t xml:space="preserve">ва Ірина Володимирівна, </w:t>
      </w:r>
      <w:proofErr w:type="spellStart"/>
      <w:r>
        <w:rPr>
          <w:u w:val="single"/>
          <w:lang w:val="uk-UA"/>
        </w:rPr>
        <w:t>д.т.н</w:t>
      </w:r>
      <w:proofErr w:type="spellEnd"/>
      <w:r>
        <w:rPr>
          <w:u w:val="single"/>
          <w:lang w:val="uk-UA"/>
        </w:rPr>
        <w:t>., професор</w:t>
      </w:r>
      <w:r>
        <w:rPr>
          <w:lang w:val="uk-UA"/>
        </w:rPr>
        <w:t>________________________________</w:t>
      </w:r>
    </w:p>
    <w:p w:rsidR="00A97FA4" w:rsidRDefault="00A97FA4" w:rsidP="00A97FA4">
      <w:pPr>
        <w:tabs>
          <w:tab w:val="left" w:pos="360"/>
          <w:tab w:val="left" w:pos="3960"/>
        </w:tabs>
        <w:ind w:left="360"/>
        <w:jc w:val="both"/>
        <w:rPr>
          <w:lang w:val="uk-UA"/>
        </w:rPr>
      </w:pPr>
      <w:r>
        <w:rPr>
          <w:lang w:val="uk-UA"/>
        </w:rPr>
        <w:t xml:space="preserve">г) прізвище, ім’я та по батькові, посада, науковий ступінь, звання відповідальних виконавців </w:t>
      </w:r>
      <w:proofErr w:type="spellStart"/>
      <w:r>
        <w:rPr>
          <w:lang w:val="uk-UA"/>
        </w:rPr>
        <w:t>_</w:t>
      </w:r>
      <w:r>
        <w:rPr>
          <w:u w:val="single"/>
          <w:lang w:val="uk-UA"/>
        </w:rPr>
        <w:t>Ку</w:t>
      </w:r>
      <w:proofErr w:type="spellEnd"/>
      <w:r>
        <w:rPr>
          <w:u w:val="single"/>
          <w:lang w:val="uk-UA"/>
        </w:rPr>
        <w:t xml:space="preserve">дь Ірина Володимирівна </w:t>
      </w:r>
      <w:proofErr w:type="spellStart"/>
      <w:r>
        <w:rPr>
          <w:u w:val="single"/>
          <w:lang w:val="uk-UA"/>
        </w:rPr>
        <w:t>ст.н.с</w:t>
      </w:r>
      <w:proofErr w:type="spellEnd"/>
      <w:r>
        <w:rPr>
          <w:u w:val="single"/>
          <w:lang w:val="uk-UA"/>
        </w:rPr>
        <w:t xml:space="preserve">., </w:t>
      </w:r>
      <w:proofErr w:type="spellStart"/>
      <w:r>
        <w:rPr>
          <w:u w:val="single"/>
          <w:lang w:val="uk-UA"/>
        </w:rPr>
        <w:t>т.н</w:t>
      </w:r>
      <w:proofErr w:type="spellEnd"/>
      <w:r>
        <w:rPr>
          <w:u w:val="single"/>
          <w:lang w:val="uk-UA"/>
        </w:rPr>
        <w:t xml:space="preserve">., </w:t>
      </w:r>
      <w:proofErr w:type="spellStart"/>
      <w:r>
        <w:rPr>
          <w:u w:val="single"/>
          <w:lang w:val="uk-UA"/>
        </w:rPr>
        <w:t>Савяк</w:t>
      </w:r>
      <w:proofErr w:type="spellEnd"/>
      <w:r>
        <w:rPr>
          <w:u w:val="single"/>
          <w:lang w:val="uk-UA"/>
        </w:rPr>
        <w:t xml:space="preserve"> Марія Прокопівна </w:t>
      </w:r>
      <w:proofErr w:type="spellStart"/>
      <w:r>
        <w:rPr>
          <w:u w:val="single"/>
          <w:lang w:val="uk-UA"/>
        </w:rPr>
        <w:t>ст.н.с</w:t>
      </w:r>
      <w:proofErr w:type="spellEnd"/>
      <w:r>
        <w:rPr>
          <w:u w:val="single"/>
          <w:lang w:val="uk-UA"/>
        </w:rPr>
        <w:t xml:space="preserve">., </w:t>
      </w:r>
      <w:proofErr w:type="spellStart"/>
      <w:r>
        <w:rPr>
          <w:u w:val="single"/>
          <w:lang w:val="uk-UA"/>
        </w:rPr>
        <w:t>к.т.н</w:t>
      </w:r>
      <w:proofErr w:type="spellEnd"/>
      <w:r>
        <w:rPr>
          <w:u w:val="single"/>
          <w:lang w:val="uk-UA"/>
        </w:rPr>
        <w:t xml:space="preserve">., </w:t>
      </w:r>
      <w:proofErr w:type="spellStart"/>
      <w:r>
        <w:rPr>
          <w:u w:val="single"/>
          <w:lang w:val="uk-UA"/>
        </w:rPr>
        <w:t>Грищишина</w:t>
      </w:r>
      <w:proofErr w:type="spellEnd"/>
      <w:r>
        <w:rPr>
          <w:u w:val="single"/>
          <w:lang w:val="uk-UA"/>
        </w:rPr>
        <w:t xml:space="preserve"> Лідія Миколаївна </w:t>
      </w:r>
      <w:proofErr w:type="spellStart"/>
      <w:r>
        <w:rPr>
          <w:u w:val="single"/>
          <w:lang w:val="uk-UA"/>
        </w:rPr>
        <w:t>ст.н.с</w:t>
      </w:r>
      <w:proofErr w:type="spellEnd"/>
      <w:r>
        <w:rPr>
          <w:u w:val="single"/>
          <w:lang w:val="uk-UA"/>
        </w:rPr>
        <w:t xml:space="preserve">., </w:t>
      </w:r>
      <w:proofErr w:type="spellStart"/>
      <w:r>
        <w:rPr>
          <w:u w:val="single"/>
          <w:lang w:val="uk-UA"/>
        </w:rPr>
        <w:t>к.ф.-м.н</w:t>
      </w:r>
      <w:proofErr w:type="spellEnd"/>
      <w:r>
        <w:rPr>
          <w:u w:val="single"/>
          <w:lang w:val="uk-UA"/>
        </w:rPr>
        <w:t xml:space="preserve">. </w:t>
      </w:r>
      <w:r>
        <w:rPr>
          <w:lang w:val="uk-UA"/>
        </w:rPr>
        <w:t>__________________________</w:t>
      </w:r>
    </w:p>
    <w:p w:rsidR="00A97FA4" w:rsidRDefault="00A97FA4" w:rsidP="00A97FA4">
      <w:pPr>
        <w:tabs>
          <w:tab w:val="left" w:pos="360"/>
          <w:tab w:val="left" w:pos="3960"/>
        </w:tabs>
        <w:ind w:left="360"/>
        <w:jc w:val="both"/>
        <w:rPr>
          <w:lang w:val="uk-UA"/>
        </w:rPr>
      </w:pPr>
    </w:p>
    <w:p w:rsidR="00A97FA4" w:rsidRDefault="00A97FA4" w:rsidP="00A97FA4">
      <w:pPr>
        <w:pStyle w:val="a7"/>
        <w:tabs>
          <w:tab w:val="left" w:pos="360"/>
          <w:tab w:val="left" w:pos="3960"/>
        </w:tabs>
        <w:spacing w:line="240" w:lineRule="auto"/>
      </w:pPr>
      <w:r>
        <w:t>б) скорочений зміст висновків рецензентів ____________________________________</w:t>
      </w:r>
    </w:p>
    <w:p w:rsidR="00A97FA4" w:rsidRPr="00A97FA4" w:rsidRDefault="00A97FA4" w:rsidP="00A97FA4">
      <w:pPr>
        <w:pStyle w:val="a7"/>
        <w:numPr>
          <w:ilvl w:val="0"/>
          <w:numId w:val="3"/>
        </w:numPr>
        <w:tabs>
          <w:tab w:val="left" w:pos="284"/>
        </w:tabs>
        <w:ind w:left="284" w:hanging="284"/>
      </w:pPr>
      <w:r>
        <w:t xml:space="preserve">Рецензенти зазначили, що роботу проведено на високому науковому рівні, з використанням вітчизняного та світового досвіду за широким спектром напрямків відповідних досліджень, а також потрібного для проведення дослідження наукового обладнання. Визначено, що в процесі високоенергетичної механічної обробки незалежно від природи хімічних елементів спостерігається подрібнення та акумулювання дефектів порошкових частинок, які вносять додаткову енергію в реакційну систему. Причому реакції </w:t>
      </w:r>
      <w:proofErr w:type="spellStart"/>
      <w:r>
        <w:t>твердофазного</w:t>
      </w:r>
      <w:proofErr w:type="spellEnd"/>
      <w:r>
        <w:t xml:space="preserve"> синтезу істотно відрізняються між собою за механізмами, які залежать від хімічної природи як вихідних елементів так і новоутворених сполук.</w:t>
      </w:r>
      <w:r w:rsidRPr="00A97FA4">
        <w:t xml:space="preserve"> </w:t>
      </w:r>
    </w:p>
    <w:p w:rsidR="00A97FA4" w:rsidRDefault="00A97FA4" w:rsidP="00A97FA4">
      <w:pPr>
        <w:pStyle w:val="a7"/>
        <w:numPr>
          <w:ilvl w:val="0"/>
          <w:numId w:val="3"/>
        </w:numPr>
        <w:tabs>
          <w:tab w:val="left" w:pos="284"/>
        </w:tabs>
        <w:ind w:left="284" w:hanging="284"/>
      </w:pPr>
      <w:r w:rsidRPr="00A97FA4">
        <w:t xml:space="preserve"> </w:t>
      </w:r>
      <w:r>
        <w:t>Пропозиції про подальше використання результатів роботи _______________________</w:t>
      </w:r>
    </w:p>
    <w:p w:rsidR="00A97FA4" w:rsidRDefault="00A97FA4" w:rsidP="00A97FA4">
      <w:pPr>
        <w:pStyle w:val="a7"/>
        <w:tabs>
          <w:tab w:val="left" w:pos="284"/>
          <w:tab w:val="left" w:pos="3960"/>
        </w:tabs>
        <w:spacing w:line="240" w:lineRule="auto"/>
        <w:ind w:left="284"/>
      </w:pPr>
      <w:r>
        <w:rPr>
          <w:u w:val="single"/>
        </w:rPr>
        <w:t xml:space="preserve">Можуть бути використані в </w:t>
      </w:r>
      <w:proofErr w:type="spellStart"/>
      <w:r>
        <w:rPr>
          <w:u w:val="single"/>
        </w:rPr>
        <w:t>металургічній</w:t>
      </w:r>
      <w:proofErr w:type="spellEnd"/>
      <w:r>
        <w:rPr>
          <w:u w:val="single"/>
        </w:rPr>
        <w:t xml:space="preserve"> галузі при розробці сучасних технологій одержання </w:t>
      </w:r>
      <w:proofErr w:type="spellStart"/>
      <w:r>
        <w:rPr>
          <w:u w:val="single"/>
        </w:rPr>
        <w:t>нанопорошків</w:t>
      </w:r>
      <w:proofErr w:type="spellEnd"/>
      <w:r>
        <w:rPr>
          <w:u w:val="single"/>
        </w:rPr>
        <w:t xml:space="preserve"> композиційних матеріалів з підвищеними фізико-механічними властивостями, а також </w:t>
      </w:r>
      <w:proofErr w:type="spellStart"/>
      <w:r>
        <w:rPr>
          <w:u w:val="single"/>
        </w:rPr>
        <w:t>машино-</w:t>
      </w:r>
      <w:proofErr w:type="spellEnd"/>
      <w:r>
        <w:rPr>
          <w:u w:val="single"/>
        </w:rPr>
        <w:t xml:space="preserve"> та авіабудуванні для нанесення захисних покриттів на деталі, які працюють в критичних умовах.</w:t>
      </w:r>
      <w:r>
        <w:t>___________________________</w:t>
      </w:r>
    </w:p>
    <w:p w:rsidR="00A97FA4" w:rsidRDefault="00A97FA4" w:rsidP="00A97FA4">
      <w:pPr>
        <w:pStyle w:val="a7"/>
        <w:tabs>
          <w:tab w:val="left" w:pos="360"/>
          <w:tab w:val="left" w:pos="3960"/>
        </w:tabs>
        <w:spacing w:line="240" w:lineRule="auto"/>
        <w:ind w:left="0"/>
      </w:pPr>
    </w:p>
    <w:p w:rsidR="00A97FA4" w:rsidRDefault="00A97FA4" w:rsidP="00A97FA4">
      <w:pPr>
        <w:pStyle w:val="a7"/>
        <w:tabs>
          <w:tab w:val="left" w:pos="360"/>
          <w:tab w:val="left" w:pos="3960"/>
        </w:tabs>
        <w:spacing w:line="240" w:lineRule="auto"/>
        <w:ind w:firstLine="207"/>
      </w:pPr>
    </w:p>
    <w:p w:rsidR="00A97FA4" w:rsidRDefault="00A97FA4" w:rsidP="00A97FA4">
      <w:pPr>
        <w:pStyle w:val="a7"/>
        <w:numPr>
          <w:ilvl w:val="0"/>
          <w:numId w:val="1"/>
        </w:numPr>
        <w:tabs>
          <w:tab w:val="clear" w:pos="720"/>
          <w:tab w:val="num" w:pos="360"/>
          <w:tab w:val="left" w:pos="3960"/>
        </w:tabs>
        <w:spacing w:line="240" w:lineRule="auto"/>
        <w:ind w:left="426" w:hanging="426"/>
      </w:pPr>
      <w:r>
        <w:t>Дані про реєстрацію роботи: державний реєстраційний № 0115</w:t>
      </w:r>
      <w:r>
        <w:rPr>
          <w:lang w:val="en-US"/>
        </w:rPr>
        <w:t>U</w:t>
      </w:r>
      <w:r>
        <w:t>002313.</w:t>
      </w:r>
    </w:p>
    <w:p w:rsidR="00A97FA4" w:rsidRDefault="00A97FA4" w:rsidP="00A97FA4">
      <w:pPr>
        <w:pStyle w:val="a7"/>
        <w:tabs>
          <w:tab w:val="left" w:pos="3960"/>
        </w:tabs>
        <w:spacing w:line="240" w:lineRule="auto"/>
        <w:ind w:left="0"/>
      </w:pPr>
    </w:p>
    <w:p w:rsidR="00212353" w:rsidRDefault="00212353" w:rsidP="00212353">
      <w:pPr>
        <w:pStyle w:val="2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РЕФЕРАТ</w:t>
      </w:r>
    </w:p>
    <w:p w:rsidR="00212353" w:rsidRDefault="00212353" w:rsidP="00212353">
      <w:pPr>
        <w:spacing w:line="360" w:lineRule="auto"/>
        <w:ind w:firstLine="567"/>
        <w:jc w:val="both"/>
        <w:rPr>
          <w:sz w:val="22"/>
          <w:szCs w:val="22"/>
          <w:lang w:val="uk-UA"/>
        </w:rPr>
      </w:pPr>
    </w:p>
    <w:p w:rsidR="00212353" w:rsidRDefault="00212353" w:rsidP="00212353">
      <w:pPr>
        <w:spacing w:line="360" w:lineRule="auto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Об’єкти дослідження – </w:t>
      </w:r>
      <w:r>
        <w:rPr>
          <w:iCs/>
          <w:color w:val="222222"/>
          <w:lang w:val="uk-UA"/>
        </w:rPr>
        <w:t>порошки композиційних систем 0,8</w:t>
      </w:r>
      <w:r>
        <w:rPr>
          <w:iCs/>
          <w:color w:val="222222"/>
          <w:lang w:val="en-US"/>
        </w:rPr>
        <w:t> </w:t>
      </w:r>
      <w:r>
        <w:rPr>
          <w:iCs/>
          <w:color w:val="222222"/>
          <w:lang w:val="uk-UA"/>
        </w:rPr>
        <w:t>TiB</w:t>
      </w:r>
      <w:r>
        <w:rPr>
          <w:iCs/>
          <w:color w:val="222222"/>
          <w:vertAlign w:val="subscript"/>
          <w:lang w:val="uk-UA"/>
        </w:rPr>
        <w:t>2</w:t>
      </w:r>
      <w:r>
        <w:rPr>
          <w:iCs/>
          <w:color w:val="222222"/>
          <w:lang w:val="en-US"/>
        </w:rPr>
        <w:t> </w:t>
      </w:r>
      <w:r>
        <w:rPr>
          <w:iCs/>
          <w:color w:val="222222"/>
          <w:lang w:val="uk-UA"/>
        </w:rPr>
        <w:t>–</w:t>
      </w:r>
      <w:r>
        <w:rPr>
          <w:iCs/>
          <w:color w:val="222222"/>
          <w:lang w:val="en-US"/>
        </w:rPr>
        <w:t> </w:t>
      </w:r>
      <w:r>
        <w:rPr>
          <w:iCs/>
          <w:color w:val="222222"/>
          <w:lang w:val="uk-UA"/>
        </w:rPr>
        <w:t>0,2</w:t>
      </w:r>
      <w:r>
        <w:rPr>
          <w:iCs/>
          <w:color w:val="222222"/>
          <w:lang w:val="en-US"/>
        </w:rPr>
        <w:t> </w:t>
      </w:r>
      <w:r>
        <w:rPr>
          <w:iCs/>
          <w:color w:val="222222"/>
          <w:lang w:val="uk-UA"/>
        </w:rPr>
        <w:t>ТiSi</w:t>
      </w:r>
      <w:r>
        <w:rPr>
          <w:iCs/>
          <w:color w:val="222222"/>
          <w:vertAlign w:val="subscript"/>
          <w:lang w:val="uk-UA"/>
        </w:rPr>
        <w:t>2</w:t>
      </w:r>
      <w:r>
        <w:rPr>
          <w:iCs/>
          <w:color w:val="222222"/>
          <w:lang w:val="uk-UA"/>
        </w:rPr>
        <w:t>, 0,8</w:t>
      </w:r>
      <w:r>
        <w:rPr>
          <w:iCs/>
          <w:color w:val="222222"/>
          <w:lang w:val="en-US"/>
        </w:rPr>
        <w:t> </w:t>
      </w:r>
      <w:r>
        <w:rPr>
          <w:iCs/>
          <w:color w:val="222222"/>
          <w:lang w:val="uk-UA"/>
        </w:rPr>
        <w:t>TiB</w:t>
      </w:r>
      <w:r>
        <w:rPr>
          <w:iCs/>
          <w:color w:val="222222"/>
          <w:vertAlign w:val="subscript"/>
          <w:lang w:val="uk-UA"/>
        </w:rPr>
        <w:t>2</w:t>
      </w:r>
      <w:r>
        <w:rPr>
          <w:iCs/>
          <w:color w:val="222222"/>
          <w:vertAlign w:val="subscript"/>
          <w:lang w:val="en-US"/>
        </w:rPr>
        <w:t> </w:t>
      </w:r>
      <w:r>
        <w:rPr>
          <w:iCs/>
          <w:color w:val="222222"/>
          <w:lang w:val="uk-UA"/>
        </w:rPr>
        <w:t>–</w:t>
      </w:r>
      <w:r>
        <w:rPr>
          <w:iCs/>
          <w:color w:val="222222"/>
          <w:lang w:val="en-US"/>
        </w:rPr>
        <w:t> </w:t>
      </w:r>
      <w:r>
        <w:rPr>
          <w:iCs/>
          <w:color w:val="222222"/>
          <w:lang w:val="uk-UA"/>
        </w:rPr>
        <w:t>0,2</w:t>
      </w:r>
      <w:r>
        <w:rPr>
          <w:iCs/>
          <w:color w:val="222222"/>
          <w:lang w:val="en-US"/>
        </w:rPr>
        <w:t> </w:t>
      </w:r>
      <w:r>
        <w:rPr>
          <w:iCs/>
          <w:color w:val="222222"/>
          <w:lang w:val="uk-UA"/>
        </w:rPr>
        <w:t>ZrSi</w:t>
      </w:r>
      <w:r>
        <w:rPr>
          <w:iCs/>
          <w:color w:val="222222"/>
          <w:vertAlign w:val="subscript"/>
          <w:lang w:val="uk-UA"/>
        </w:rPr>
        <w:t>2</w:t>
      </w:r>
      <w:r>
        <w:rPr>
          <w:iCs/>
          <w:color w:val="222222"/>
          <w:lang w:val="uk-UA"/>
        </w:rPr>
        <w:t>, 0,8</w:t>
      </w:r>
      <w:r>
        <w:rPr>
          <w:iCs/>
          <w:color w:val="222222"/>
          <w:lang w:val="en-US"/>
        </w:rPr>
        <w:t> </w:t>
      </w:r>
      <w:r>
        <w:rPr>
          <w:iCs/>
          <w:color w:val="222222"/>
          <w:lang w:val="uk-UA"/>
        </w:rPr>
        <w:t>TiB</w:t>
      </w:r>
      <w:r>
        <w:rPr>
          <w:iCs/>
          <w:color w:val="222222"/>
          <w:vertAlign w:val="subscript"/>
          <w:lang w:val="uk-UA"/>
        </w:rPr>
        <w:t>2</w:t>
      </w:r>
      <w:r>
        <w:rPr>
          <w:iCs/>
          <w:color w:val="222222"/>
          <w:lang w:val="en-US"/>
        </w:rPr>
        <w:t> </w:t>
      </w:r>
      <w:r>
        <w:rPr>
          <w:iCs/>
          <w:color w:val="222222"/>
          <w:lang w:val="uk-UA"/>
        </w:rPr>
        <w:t>–</w:t>
      </w:r>
      <w:r>
        <w:rPr>
          <w:iCs/>
          <w:color w:val="222222"/>
          <w:lang w:val="en-US"/>
        </w:rPr>
        <w:t> </w:t>
      </w:r>
      <w:r>
        <w:rPr>
          <w:iCs/>
          <w:color w:val="222222"/>
          <w:lang w:val="uk-UA"/>
        </w:rPr>
        <w:t>0,2</w:t>
      </w:r>
      <w:r>
        <w:rPr>
          <w:iCs/>
          <w:color w:val="222222"/>
          <w:lang w:val="en-US"/>
        </w:rPr>
        <w:t> </w:t>
      </w:r>
      <w:proofErr w:type="spellStart"/>
      <w:r>
        <w:rPr>
          <w:iCs/>
          <w:color w:val="222222"/>
          <w:lang w:val="uk-UA"/>
        </w:rPr>
        <w:t>Hf</w:t>
      </w:r>
      <w:proofErr w:type="spellEnd"/>
      <w:r>
        <w:rPr>
          <w:iCs/>
          <w:color w:val="222222"/>
          <w:lang w:val="en-US"/>
        </w:rPr>
        <w:t>Si</w:t>
      </w:r>
      <w:r>
        <w:rPr>
          <w:iCs/>
          <w:color w:val="222222"/>
          <w:vertAlign w:val="subscript"/>
          <w:lang w:val="uk-UA"/>
        </w:rPr>
        <w:t>2</w:t>
      </w:r>
      <w:r>
        <w:rPr>
          <w:iCs/>
          <w:color w:val="222222"/>
          <w:lang w:val="uk-UA"/>
        </w:rPr>
        <w:t xml:space="preserve">, </w:t>
      </w:r>
      <w:r>
        <w:rPr>
          <w:lang w:val="en-US"/>
        </w:rPr>
        <w:t>Cr</w:t>
      </w:r>
      <w:r>
        <w:rPr>
          <w:vertAlign w:val="subscript"/>
          <w:lang w:val="uk-UA"/>
        </w:rPr>
        <w:t>0,9</w:t>
      </w:r>
      <w:r>
        <w:rPr>
          <w:lang w:val="en-US"/>
        </w:rPr>
        <w:t>Ta</w:t>
      </w:r>
      <w:r>
        <w:rPr>
          <w:vertAlign w:val="subscript"/>
          <w:lang w:val="uk-UA"/>
        </w:rPr>
        <w:t>0,1</w:t>
      </w:r>
      <w:r>
        <w:rPr>
          <w:lang w:val="en-US"/>
        </w:rPr>
        <w:t>Si</w:t>
      </w:r>
      <w:r>
        <w:rPr>
          <w:vertAlign w:val="subscript"/>
          <w:lang w:val="uk-UA"/>
        </w:rPr>
        <w:t>2</w:t>
      </w:r>
      <w:r>
        <w:rPr>
          <w:lang w:val="uk-UA"/>
        </w:rPr>
        <w:t xml:space="preserve">, </w:t>
      </w:r>
      <w:r>
        <w:rPr>
          <w:lang w:val="en-US"/>
        </w:rPr>
        <w:t>Cr</w:t>
      </w:r>
      <w:r>
        <w:rPr>
          <w:vertAlign w:val="subscript"/>
          <w:lang w:val="uk-UA"/>
        </w:rPr>
        <w:t>0,9</w:t>
      </w:r>
      <w:r>
        <w:rPr>
          <w:lang w:val="en-US"/>
        </w:rPr>
        <w:t>T</w:t>
      </w:r>
      <w:r>
        <w:rPr>
          <w:lang w:val="uk-UA"/>
        </w:rPr>
        <w:t>і</w:t>
      </w:r>
      <w:r>
        <w:rPr>
          <w:vertAlign w:val="subscript"/>
          <w:lang w:val="uk-UA"/>
        </w:rPr>
        <w:t>0,1</w:t>
      </w:r>
      <w:r>
        <w:rPr>
          <w:lang w:val="en-US"/>
        </w:rPr>
        <w:t>Si</w:t>
      </w:r>
      <w:r>
        <w:rPr>
          <w:vertAlign w:val="subscript"/>
          <w:lang w:val="uk-UA"/>
        </w:rPr>
        <w:t>2</w:t>
      </w:r>
      <w:r>
        <w:rPr>
          <w:lang w:val="uk-UA"/>
        </w:rPr>
        <w:t xml:space="preserve">, </w:t>
      </w:r>
      <w:r>
        <w:rPr>
          <w:lang w:val="en-US"/>
        </w:rPr>
        <w:t>Mo</w:t>
      </w:r>
      <w:r>
        <w:rPr>
          <w:vertAlign w:val="subscript"/>
          <w:lang w:val="uk-UA"/>
        </w:rPr>
        <w:t>0,9</w:t>
      </w:r>
      <w:r>
        <w:rPr>
          <w:lang w:val="en-US"/>
        </w:rPr>
        <w:t>Cr</w:t>
      </w:r>
      <w:r>
        <w:rPr>
          <w:vertAlign w:val="subscript"/>
          <w:lang w:val="uk-UA"/>
        </w:rPr>
        <w:t>0,1</w:t>
      </w:r>
      <w:r>
        <w:rPr>
          <w:lang w:val="en-US"/>
        </w:rPr>
        <w:t>Si</w:t>
      </w:r>
      <w:r>
        <w:rPr>
          <w:vertAlign w:val="subscript"/>
          <w:lang w:val="uk-UA"/>
        </w:rPr>
        <w:t>2</w:t>
      </w:r>
      <w:r>
        <w:rPr>
          <w:lang w:val="uk-UA"/>
        </w:rPr>
        <w:t xml:space="preserve">, </w:t>
      </w:r>
      <w:r>
        <w:rPr>
          <w:lang w:val="en-US"/>
        </w:rPr>
        <w:t>Mo</w:t>
      </w:r>
      <w:r>
        <w:rPr>
          <w:vertAlign w:val="subscript"/>
          <w:lang w:val="uk-UA"/>
        </w:rPr>
        <w:t>0,9</w:t>
      </w:r>
      <w:proofErr w:type="spellStart"/>
      <w:r>
        <w:rPr>
          <w:lang w:val="en-US"/>
        </w:rPr>
        <w:t>Nb</w:t>
      </w:r>
      <w:proofErr w:type="spellEnd"/>
      <w:r>
        <w:rPr>
          <w:vertAlign w:val="subscript"/>
          <w:lang w:val="uk-UA"/>
        </w:rPr>
        <w:t>0,1</w:t>
      </w:r>
      <w:r>
        <w:rPr>
          <w:lang w:val="en-US"/>
        </w:rPr>
        <w:t>Si</w:t>
      </w:r>
      <w:r>
        <w:rPr>
          <w:vertAlign w:val="subscript"/>
          <w:lang w:val="uk-UA"/>
        </w:rPr>
        <w:t>2</w:t>
      </w:r>
      <w:r>
        <w:rPr>
          <w:lang w:val="uk-UA"/>
        </w:rPr>
        <w:t xml:space="preserve"> і </w:t>
      </w:r>
      <w:r>
        <w:rPr>
          <w:lang w:val="en-US"/>
        </w:rPr>
        <w:t>Mo</w:t>
      </w:r>
      <w:r>
        <w:rPr>
          <w:vertAlign w:val="subscript"/>
          <w:lang w:val="uk-UA"/>
        </w:rPr>
        <w:t>0,9</w:t>
      </w:r>
      <w:r>
        <w:rPr>
          <w:lang w:val="en-US"/>
        </w:rPr>
        <w:t>W</w:t>
      </w:r>
      <w:r>
        <w:rPr>
          <w:vertAlign w:val="subscript"/>
          <w:lang w:val="uk-UA"/>
        </w:rPr>
        <w:t>0,1</w:t>
      </w:r>
      <w:r>
        <w:rPr>
          <w:lang w:val="en-US"/>
        </w:rPr>
        <w:t>Si</w:t>
      </w:r>
      <w:r>
        <w:rPr>
          <w:vertAlign w:val="subscript"/>
          <w:lang w:val="uk-UA"/>
        </w:rPr>
        <w:t>2</w:t>
      </w:r>
      <w:r>
        <w:rPr>
          <w:lang w:val="uk-UA"/>
        </w:rPr>
        <w:t>.</w:t>
      </w:r>
    </w:p>
    <w:p w:rsidR="00212353" w:rsidRDefault="00212353" w:rsidP="00212353">
      <w:pPr>
        <w:spacing w:line="360" w:lineRule="auto"/>
        <w:ind w:firstLine="567"/>
        <w:jc w:val="both"/>
        <w:rPr>
          <w:color w:val="000000"/>
          <w:lang w:val="uk-UA"/>
        </w:rPr>
      </w:pPr>
      <w:r>
        <w:rPr>
          <w:bCs/>
          <w:color w:val="000000"/>
          <w:lang w:val="uk-UA"/>
        </w:rPr>
        <w:t>Мета роботи</w:t>
      </w:r>
      <w:r>
        <w:rPr>
          <w:color w:val="000000"/>
          <w:lang w:val="uk-UA"/>
        </w:rPr>
        <w:t xml:space="preserve"> – одержання високодисперсних порошків і покриттів на основі </w:t>
      </w:r>
      <w:proofErr w:type="spellStart"/>
      <w:r>
        <w:rPr>
          <w:color w:val="000000"/>
          <w:lang w:val="uk-UA"/>
        </w:rPr>
        <w:t>боридів</w:t>
      </w:r>
      <w:proofErr w:type="spellEnd"/>
      <w:r>
        <w:rPr>
          <w:color w:val="000000"/>
          <w:lang w:val="uk-UA"/>
        </w:rPr>
        <w:t xml:space="preserve">, карбідів та силіцидів перехідних металів IV – VI груп методами створення дисипативного стану з підвищеною концентрацією </w:t>
      </w:r>
      <w:proofErr w:type="spellStart"/>
      <w:r>
        <w:rPr>
          <w:color w:val="000000"/>
          <w:lang w:val="uk-UA"/>
        </w:rPr>
        <w:t>мікродефектів</w:t>
      </w:r>
      <w:proofErr w:type="spellEnd"/>
      <w:r>
        <w:rPr>
          <w:color w:val="000000"/>
          <w:lang w:val="uk-UA"/>
        </w:rPr>
        <w:t xml:space="preserve"> різного типу за постійного притоку енергії при інтенсивній механічній активації з подальшою самоорганізацією потрібної структури </w:t>
      </w:r>
      <w:proofErr w:type="spellStart"/>
      <w:r>
        <w:rPr>
          <w:color w:val="000000"/>
          <w:lang w:val="uk-UA"/>
        </w:rPr>
        <w:t>зносо–</w:t>
      </w:r>
      <w:proofErr w:type="spellEnd"/>
      <w:r>
        <w:rPr>
          <w:color w:val="000000"/>
          <w:lang w:val="uk-UA"/>
        </w:rPr>
        <w:t xml:space="preserve">, </w:t>
      </w:r>
      <w:proofErr w:type="spellStart"/>
      <w:r>
        <w:rPr>
          <w:color w:val="000000"/>
          <w:lang w:val="uk-UA"/>
        </w:rPr>
        <w:t>корозійно–</w:t>
      </w:r>
      <w:proofErr w:type="spellEnd"/>
      <w:r>
        <w:rPr>
          <w:color w:val="000000"/>
          <w:lang w:val="uk-UA"/>
        </w:rPr>
        <w:t xml:space="preserve"> та жаростійких порошкових композицій.</w:t>
      </w:r>
    </w:p>
    <w:p w:rsidR="00212353" w:rsidRDefault="00212353" w:rsidP="00212353">
      <w:pPr>
        <w:spacing w:line="360" w:lineRule="auto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Методи дослідження – </w:t>
      </w:r>
      <w:proofErr w:type="spellStart"/>
      <w:r>
        <w:rPr>
          <w:color w:val="000000"/>
          <w:lang w:val="uk-UA"/>
        </w:rPr>
        <w:t>рентгенофазовий</w:t>
      </w:r>
      <w:proofErr w:type="spellEnd"/>
      <w:r>
        <w:rPr>
          <w:color w:val="000000"/>
          <w:lang w:val="uk-UA"/>
        </w:rPr>
        <w:t xml:space="preserve"> та електронно–мікроскопічний аналізи продуктів інтенсивної </w:t>
      </w:r>
      <w:proofErr w:type="spellStart"/>
      <w:r>
        <w:rPr>
          <w:color w:val="000000"/>
          <w:lang w:val="uk-UA"/>
        </w:rPr>
        <w:t>механообробки</w:t>
      </w:r>
      <w:proofErr w:type="spellEnd"/>
      <w:r>
        <w:rPr>
          <w:color w:val="000000"/>
          <w:lang w:val="uk-UA"/>
        </w:rPr>
        <w:t xml:space="preserve"> при одержанні тугоплавких сполук.</w:t>
      </w:r>
    </w:p>
    <w:p w:rsidR="00212353" w:rsidRDefault="00212353" w:rsidP="00212353">
      <w:pPr>
        <w:spacing w:line="360" w:lineRule="auto"/>
        <w:ind w:firstLine="567"/>
        <w:jc w:val="both"/>
        <w:rPr>
          <w:bCs/>
          <w:color w:val="222222"/>
          <w:lang w:val="uk-UA"/>
        </w:rPr>
      </w:pPr>
      <w:r>
        <w:rPr>
          <w:lang w:val="uk-UA"/>
        </w:rPr>
        <w:t>При інтенсивному подрібненні суміші порошків титану</w:t>
      </w:r>
      <w:r>
        <w:rPr>
          <w:color w:val="222222"/>
          <w:lang w:val="uk-UA"/>
        </w:rPr>
        <w:t xml:space="preserve"> з карбідом бору та танталу з бором </w:t>
      </w:r>
      <w:r>
        <w:rPr>
          <w:lang w:val="uk-UA"/>
        </w:rPr>
        <w:t xml:space="preserve">одержано </w:t>
      </w:r>
      <w:proofErr w:type="spellStart"/>
      <w:r>
        <w:rPr>
          <w:color w:val="222222"/>
          <w:lang w:val="uk-UA" w:eastAsia="uk-UA"/>
        </w:rPr>
        <w:t>нанодисперсні</w:t>
      </w:r>
      <w:proofErr w:type="spellEnd"/>
      <w:r>
        <w:rPr>
          <w:color w:val="222222"/>
          <w:lang w:val="uk-UA" w:eastAsia="uk-UA"/>
        </w:rPr>
        <w:t xml:space="preserve"> </w:t>
      </w:r>
      <w:r>
        <w:rPr>
          <w:lang w:val="uk-UA"/>
        </w:rPr>
        <w:t xml:space="preserve">композиційні системи </w:t>
      </w:r>
      <w:proofErr w:type="spellStart"/>
      <w:r>
        <w:rPr>
          <w:lang w:val="uk-UA"/>
        </w:rPr>
        <w:t>ТіС</w:t>
      </w:r>
      <w:proofErr w:type="spellEnd"/>
      <w:r>
        <w:rPr>
          <w:lang w:val="en-US"/>
        </w:rPr>
        <w:t> </w:t>
      </w:r>
      <w:r>
        <w:rPr>
          <w:lang w:val="uk-UA"/>
        </w:rPr>
        <w:t>–</w:t>
      </w:r>
      <w:r>
        <w:rPr>
          <w:lang w:val="en-US"/>
        </w:rPr>
        <w:t> </w:t>
      </w:r>
      <w:r>
        <w:rPr>
          <w:lang w:val="uk-UA"/>
        </w:rPr>
        <w:t>ТіВ</w:t>
      </w:r>
      <w:r>
        <w:rPr>
          <w:vertAlign w:val="subscript"/>
          <w:lang w:val="uk-UA"/>
        </w:rPr>
        <w:t>2</w:t>
      </w:r>
      <w:r>
        <w:rPr>
          <w:lang w:val="uk-UA"/>
        </w:rPr>
        <w:t xml:space="preserve"> та </w:t>
      </w:r>
      <w:r>
        <w:rPr>
          <w:color w:val="222222"/>
          <w:lang w:val="uk-UA" w:eastAsia="uk-UA"/>
        </w:rPr>
        <w:t>TaB</w:t>
      </w:r>
      <w:r>
        <w:rPr>
          <w:color w:val="222222"/>
          <w:vertAlign w:val="subscript"/>
          <w:lang w:val="uk-UA" w:eastAsia="uk-UA"/>
        </w:rPr>
        <w:t>2</w:t>
      </w:r>
      <w:r>
        <w:rPr>
          <w:color w:val="222222"/>
          <w:lang w:val="uk-UA" w:eastAsia="uk-UA"/>
        </w:rPr>
        <w:t xml:space="preserve"> </w:t>
      </w:r>
      <w:r>
        <w:rPr>
          <w:color w:val="222222"/>
          <w:lang w:val="uk-UA"/>
        </w:rPr>
        <w:t xml:space="preserve">за рахунок значного деформування металу. Великий екзотермічний ефект було використано для створення дисипативного стану за рахунок високоенергетичного подрібнення. </w:t>
      </w:r>
      <w:r>
        <w:rPr>
          <w:iCs/>
          <w:color w:val="222222"/>
          <w:lang w:val="uk-UA"/>
        </w:rPr>
        <w:t>Отримано порошки композиційних систем 0,8</w:t>
      </w:r>
      <w:r>
        <w:rPr>
          <w:iCs/>
          <w:color w:val="222222"/>
          <w:lang w:val="en-US"/>
        </w:rPr>
        <w:t> </w:t>
      </w:r>
      <w:r>
        <w:rPr>
          <w:iCs/>
          <w:color w:val="222222"/>
          <w:lang w:val="uk-UA"/>
        </w:rPr>
        <w:t>TiB</w:t>
      </w:r>
      <w:r>
        <w:rPr>
          <w:iCs/>
          <w:color w:val="222222"/>
          <w:vertAlign w:val="subscript"/>
          <w:lang w:val="uk-UA"/>
        </w:rPr>
        <w:t>2</w:t>
      </w:r>
      <w:r>
        <w:rPr>
          <w:iCs/>
          <w:color w:val="222222"/>
          <w:lang w:val="en-US"/>
        </w:rPr>
        <w:t> </w:t>
      </w:r>
      <w:r>
        <w:rPr>
          <w:iCs/>
          <w:color w:val="222222"/>
          <w:lang w:val="uk-UA"/>
        </w:rPr>
        <w:t>– 0,2</w:t>
      </w:r>
      <w:r>
        <w:rPr>
          <w:iCs/>
          <w:color w:val="222222"/>
          <w:lang w:val="en-US"/>
        </w:rPr>
        <w:t> </w:t>
      </w:r>
      <w:r>
        <w:rPr>
          <w:iCs/>
          <w:color w:val="222222"/>
          <w:lang w:val="uk-UA"/>
        </w:rPr>
        <w:t>ТiSi</w:t>
      </w:r>
      <w:r>
        <w:rPr>
          <w:iCs/>
          <w:color w:val="222222"/>
          <w:vertAlign w:val="subscript"/>
          <w:lang w:val="uk-UA"/>
        </w:rPr>
        <w:t>2</w:t>
      </w:r>
      <w:r>
        <w:rPr>
          <w:iCs/>
          <w:color w:val="222222"/>
          <w:lang w:val="uk-UA"/>
        </w:rPr>
        <w:t>, 0,8</w:t>
      </w:r>
      <w:r>
        <w:rPr>
          <w:iCs/>
          <w:color w:val="222222"/>
          <w:lang w:val="en-US"/>
        </w:rPr>
        <w:t> </w:t>
      </w:r>
      <w:r>
        <w:rPr>
          <w:iCs/>
          <w:color w:val="222222"/>
          <w:lang w:val="uk-UA"/>
        </w:rPr>
        <w:t>TiB</w:t>
      </w:r>
      <w:r>
        <w:rPr>
          <w:iCs/>
          <w:color w:val="222222"/>
          <w:vertAlign w:val="subscript"/>
          <w:lang w:val="uk-UA"/>
        </w:rPr>
        <w:t>2</w:t>
      </w:r>
      <w:r>
        <w:rPr>
          <w:iCs/>
          <w:color w:val="222222"/>
          <w:lang w:val="en-US"/>
        </w:rPr>
        <w:t> </w:t>
      </w:r>
      <w:r>
        <w:rPr>
          <w:iCs/>
          <w:color w:val="222222"/>
          <w:lang w:val="uk-UA"/>
        </w:rPr>
        <w:t>–</w:t>
      </w:r>
      <w:r>
        <w:rPr>
          <w:iCs/>
          <w:color w:val="222222"/>
          <w:lang w:val="en-US"/>
        </w:rPr>
        <w:t> </w:t>
      </w:r>
      <w:r>
        <w:rPr>
          <w:iCs/>
          <w:color w:val="222222"/>
          <w:lang w:val="uk-UA"/>
        </w:rPr>
        <w:t>0,2</w:t>
      </w:r>
      <w:r>
        <w:rPr>
          <w:iCs/>
          <w:color w:val="222222"/>
          <w:lang w:val="en-US"/>
        </w:rPr>
        <w:t> </w:t>
      </w:r>
      <w:r>
        <w:rPr>
          <w:iCs/>
          <w:color w:val="222222"/>
          <w:lang w:val="uk-UA"/>
        </w:rPr>
        <w:t>ZrSi</w:t>
      </w:r>
      <w:r>
        <w:rPr>
          <w:iCs/>
          <w:color w:val="222222"/>
          <w:vertAlign w:val="subscript"/>
          <w:lang w:val="uk-UA"/>
        </w:rPr>
        <w:t>2</w:t>
      </w:r>
      <w:r>
        <w:rPr>
          <w:iCs/>
          <w:color w:val="222222"/>
          <w:lang w:val="uk-UA"/>
        </w:rPr>
        <w:t xml:space="preserve"> та 0,8</w:t>
      </w:r>
      <w:r>
        <w:rPr>
          <w:iCs/>
          <w:color w:val="222222"/>
          <w:lang w:val="en-US"/>
        </w:rPr>
        <w:t> </w:t>
      </w:r>
      <w:r>
        <w:rPr>
          <w:iCs/>
          <w:color w:val="222222"/>
          <w:lang w:val="uk-UA"/>
        </w:rPr>
        <w:t>TiB</w:t>
      </w:r>
      <w:r>
        <w:rPr>
          <w:iCs/>
          <w:color w:val="222222"/>
          <w:vertAlign w:val="subscript"/>
          <w:lang w:val="uk-UA"/>
        </w:rPr>
        <w:t>2</w:t>
      </w:r>
      <w:r>
        <w:rPr>
          <w:iCs/>
          <w:color w:val="222222"/>
          <w:lang w:val="en-US"/>
        </w:rPr>
        <w:t> </w:t>
      </w:r>
      <w:r>
        <w:rPr>
          <w:iCs/>
          <w:color w:val="222222"/>
          <w:lang w:val="uk-UA"/>
        </w:rPr>
        <w:t>– 0,2</w:t>
      </w:r>
      <w:r>
        <w:rPr>
          <w:iCs/>
          <w:color w:val="222222"/>
          <w:lang w:val="en-US"/>
        </w:rPr>
        <w:t> </w:t>
      </w:r>
      <w:proofErr w:type="spellStart"/>
      <w:r>
        <w:rPr>
          <w:iCs/>
          <w:color w:val="222222"/>
          <w:lang w:val="uk-UA"/>
        </w:rPr>
        <w:t>Hf</w:t>
      </w:r>
      <w:proofErr w:type="spellEnd"/>
      <w:r>
        <w:rPr>
          <w:iCs/>
          <w:color w:val="222222"/>
          <w:lang w:val="en-US"/>
        </w:rPr>
        <w:t>Si</w:t>
      </w:r>
      <w:r>
        <w:rPr>
          <w:iCs/>
          <w:color w:val="222222"/>
          <w:vertAlign w:val="subscript"/>
          <w:lang w:val="uk-UA"/>
        </w:rPr>
        <w:t xml:space="preserve">2 </w:t>
      </w:r>
      <w:r>
        <w:rPr>
          <w:iCs/>
          <w:color w:val="222222"/>
          <w:lang w:val="uk-UA"/>
        </w:rPr>
        <w:t xml:space="preserve">і </w:t>
      </w:r>
      <w:r>
        <w:rPr>
          <w:bCs/>
          <w:color w:val="222222"/>
          <w:lang w:val="uk-UA"/>
        </w:rPr>
        <w:t>показано ініціюючий вплив TiB</w:t>
      </w:r>
      <w:r>
        <w:rPr>
          <w:bCs/>
          <w:color w:val="222222"/>
          <w:vertAlign w:val="subscript"/>
          <w:lang w:val="uk-UA"/>
        </w:rPr>
        <w:t>2</w:t>
      </w:r>
      <w:r>
        <w:rPr>
          <w:bCs/>
          <w:color w:val="222222"/>
          <w:lang w:val="uk-UA"/>
        </w:rPr>
        <w:t xml:space="preserve"> на формування </w:t>
      </w:r>
      <w:proofErr w:type="spellStart"/>
      <w:r>
        <w:rPr>
          <w:bCs/>
          <w:color w:val="222222"/>
          <w:lang w:val="uk-UA"/>
        </w:rPr>
        <w:t>силіцидних</w:t>
      </w:r>
      <w:proofErr w:type="spellEnd"/>
      <w:r>
        <w:rPr>
          <w:bCs/>
          <w:color w:val="222222"/>
          <w:lang w:val="uk-UA"/>
        </w:rPr>
        <w:t xml:space="preserve"> фаз у процесі сумісного </w:t>
      </w:r>
      <w:proofErr w:type="spellStart"/>
      <w:r>
        <w:rPr>
          <w:bCs/>
          <w:color w:val="222222"/>
          <w:lang w:val="uk-UA"/>
        </w:rPr>
        <w:t>механосинтезу</w:t>
      </w:r>
      <w:proofErr w:type="spellEnd"/>
      <w:r>
        <w:rPr>
          <w:bCs/>
          <w:color w:val="222222"/>
          <w:lang w:val="uk-UA"/>
        </w:rPr>
        <w:t>.</w:t>
      </w:r>
    </w:p>
    <w:p w:rsidR="00212353" w:rsidRDefault="00212353" w:rsidP="00212353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Встановлено також, що у процесі високоенергетичної </w:t>
      </w:r>
      <w:proofErr w:type="spellStart"/>
      <w:r>
        <w:rPr>
          <w:lang w:val="uk-UA"/>
        </w:rPr>
        <w:t>механообробки</w:t>
      </w:r>
      <w:proofErr w:type="spellEnd"/>
      <w:r>
        <w:rPr>
          <w:lang w:val="uk-UA"/>
        </w:rPr>
        <w:t xml:space="preserve">, незалежно від природи вихідних компонентів, відзначаються подрібнення, зниження розмірів кристалів та </w:t>
      </w:r>
      <w:proofErr w:type="spellStart"/>
      <w:r>
        <w:rPr>
          <w:lang w:val="uk-UA"/>
        </w:rPr>
        <w:t>аккумуляція</w:t>
      </w:r>
      <w:proofErr w:type="spellEnd"/>
      <w:r>
        <w:rPr>
          <w:lang w:val="uk-UA"/>
        </w:rPr>
        <w:t xml:space="preserve"> дефектів порошкових частинок, які вносять додаткову енергію в реакційну систему, а це, в свою чергу, зумовлює зниження активаційних бар’єрів реакцій. Показано, що механізми та закономірності утворення твердих розчинів у системах </w:t>
      </w:r>
      <w:r>
        <w:rPr>
          <w:lang w:val="en-US"/>
        </w:rPr>
        <w:t>Cr</w:t>
      </w:r>
      <w:r>
        <w:rPr>
          <w:vertAlign w:val="subscript"/>
          <w:lang w:val="uk-UA"/>
        </w:rPr>
        <w:t>0,9</w:t>
      </w:r>
      <w:r>
        <w:rPr>
          <w:lang w:val="en-US"/>
        </w:rPr>
        <w:t>Ta</w:t>
      </w:r>
      <w:r>
        <w:rPr>
          <w:vertAlign w:val="subscript"/>
          <w:lang w:val="uk-UA"/>
        </w:rPr>
        <w:t>0,1</w:t>
      </w:r>
      <w:r>
        <w:rPr>
          <w:lang w:val="en-US"/>
        </w:rPr>
        <w:t>Si</w:t>
      </w:r>
      <w:r>
        <w:rPr>
          <w:vertAlign w:val="subscript"/>
          <w:lang w:val="uk-UA"/>
        </w:rPr>
        <w:t>2</w:t>
      </w:r>
      <w:r>
        <w:rPr>
          <w:lang w:val="uk-UA"/>
        </w:rPr>
        <w:t xml:space="preserve">, </w:t>
      </w:r>
      <w:r>
        <w:rPr>
          <w:lang w:val="en-US"/>
        </w:rPr>
        <w:t>Cr</w:t>
      </w:r>
      <w:r>
        <w:rPr>
          <w:vertAlign w:val="subscript"/>
          <w:lang w:val="uk-UA"/>
        </w:rPr>
        <w:t>0,9</w:t>
      </w:r>
      <w:r>
        <w:rPr>
          <w:lang w:val="en-US"/>
        </w:rPr>
        <w:t>T</w:t>
      </w:r>
      <w:r>
        <w:rPr>
          <w:lang w:val="uk-UA"/>
        </w:rPr>
        <w:t>і</w:t>
      </w:r>
      <w:r>
        <w:rPr>
          <w:vertAlign w:val="subscript"/>
          <w:lang w:val="uk-UA"/>
        </w:rPr>
        <w:t>0,1</w:t>
      </w:r>
      <w:r>
        <w:rPr>
          <w:lang w:val="en-US"/>
        </w:rPr>
        <w:t>Si</w:t>
      </w:r>
      <w:r>
        <w:rPr>
          <w:vertAlign w:val="subscript"/>
          <w:lang w:val="uk-UA"/>
        </w:rPr>
        <w:t>2</w:t>
      </w:r>
      <w:r>
        <w:rPr>
          <w:lang w:val="uk-UA"/>
        </w:rPr>
        <w:t xml:space="preserve">, </w:t>
      </w:r>
      <w:r>
        <w:rPr>
          <w:lang w:val="en-US"/>
        </w:rPr>
        <w:t>Mo</w:t>
      </w:r>
      <w:r>
        <w:rPr>
          <w:vertAlign w:val="subscript"/>
          <w:lang w:val="uk-UA"/>
        </w:rPr>
        <w:t>0,9</w:t>
      </w:r>
      <w:r>
        <w:rPr>
          <w:lang w:val="en-US"/>
        </w:rPr>
        <w:t>Cr</w:t>
      </w:r>
      <w:r>
        <w:rPr>
          <w:vertAlign w:val="subscript"/>
          <w:lang w:val="uk-UA"/>
        </w:rPr>
        <w:t>0,1</w:t>
      </w:r>
      <w:r>
        <w:rPr>
          <w:lang w:val="en-US"/>
        </w:rPr>
        <w:t>Si</w:t>
      </w:r>
      <w:r>
        <w:rPr>
          <w:vertAlign w:val="subscript"/>
          <w:lang w:val="uk-UA"/>
        </w:rPr>
        <w:t>2</w:t>
      </w:r>
      <w:r>
        <w:rPr>
          <w:lang w:val="uk-UA"/>
        </w:rPr>
        <w:t xml:space="preserve">, </w:t>
      </w:r>
      <w:r>
        <w:rPr>
          <w:lang w:val="en-US"/>
        </w:rPr>
        <w:t>Mo</w:t>
      </w:r>
      <w:r>
        <w:rPr>
          <w:vertAlign w:val="subscript"/>
          <w:lang w:val="uk-UA"/>
        </w:rPr>
        <w:t>0,9</w:t>
      </w:r>
      <w:proofErr w:type="spellStart"/>
      <w:r>
        <w:rPr>
          <w:lang w:val="en-US"/>
        </w:rPr>
        <w:t>Nb</w:t>
      </w:r>
      <w:proofErr w:type="spellEnd"/>
      <w:r>
        <w:rPr>
          <w:vertAlign w:val="subscript"/>
          <w:lang w:val="uk-UA"/>
        </w:rPr>
        <w:t>0,1</w:t>
      </w:r>
      <w:r>
        <w:rPr>
          <w:lang w:val="en-US"/>
        </w:rPr>
        <w:t>Si</w:t>
      </w:r>
      <w:r>
        <w:rPr>
          <w:vertAlign w:val="subscript"/>
          <w:lang w:val="uk-UA"/>
        </w:rPr>
        <w:t>2</w:t>
      </w:r>
      <w:r>
        <w:rPr>
          <w:lang w:val="uk-UA"/>
        </w:rPr>
        <w:t xml:space="preserve"> і </w:t>
      </w:r>
      <w:r>
        <w:rPr>
          <w:lang w:val="en-US"/>
        </w:rPr>
        <w:t>Mo</w:t>
      </w:r>
      <w:r>
        <w:rPr>
          <w:vertAlign w:val="subscript"/>
          <w:lang w:val="uk-UA"/>
        </w:rPr>
        <w:t>0,9</w:t>
      </w:r>
      <w:r>
        <w:rPr>
          <w:lang w:val="en-US"/>
        </w:rPr>
        <w:t>W</w:t>
      </w:r>
      <w:r>
        <w:rPr>
          <w:vertAlign w:val="subscript"/>
          <w:lang w:val="uk-UA"/>
        </w:rPr>
        <w:t>0,1</w:t>
      </w:r>
      <w:r>
        <w:rPr>
          <w:lang w:val="en-US"/>
        </w:rPr>
        <w:t>Si</w:t>
      </w:r>
      <w:r>
        <w:rPr>
          <w:vertAlign w:val="subscript"/>
          <w:lang w:val="uk-UA"/>
        </w:rPr>
        <w:t>2</w:t>
      </w:r>
      <w:r>
        <w:rPr>
          <w:lang w:val="uk-UA"/>
        </w:rPr>
        <w:t xml:space="preserve"> залежать від хімічної природи як вихідних елементів, так і новоутворених сполук – твердих розчинів.</w:t>
      </w:r>
    </w:p>
    <w:p w:rsidR="00212353" w:rsidRDefault="00212353" w:rsidP="00212353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t>Одержані композиційні порошки складу 0,8 TiB</w:t>
      </w:r>
      <w:r>
        <w:rPr>
          <w:vertAlign w:val="subscript"/>
          <w:lang w:val="uk-UA"/>
        </w:rPr>
        <w:t>2</w:t>
      </w:r>
      <w:r>
        <w:rPr>
          <w:lang w:val="uk-UA"/>
        </w:rPr>
        <w:t> – 0,2 СrSi</w:t>
      </w:r>
      <w:r>
        <w:rPr>
          <w:vertAlign w:val="subscript"/>
          <w:lang w:val="uk-UA"/>
        </w:rPr>
        <w:t>2</w:t>
      </w:r>
      <w:r>
        <w:rPr>
          <w:lang w:val="uk-UA"/>
        </w:rPr>
        <w:t xml:space="preserve"> і 0,8 TiB</w:t>
      </w:r>
      <w:r>
        <w:rPr>
          <w:vertAlign w:val="subscript"/>
          <w:lang w:val="uk-UA"/>
        </w:rPr>
        <w:t>2</w:t>
      </w:r>
      <w:r>
        <w:rPr>
          <w:lang w:val="uk-UA"/>
        </w:rPr>
        <w:t> – 0,2 МоSi</w:t>
      </w:r>
      <w:r>
        <w:rPr>
          <w:vertAlign w:val="subscript"/>
          <w:lang w:val="uk-UA"/>
        </w:rPr>
        <w:t>2</w:t>
      </w:r>
      <w:r>
        <w:rPr>
          <w:lang w:val="uk-UA"/>
        </w:rPr>
        <w:t xml:space="preserve"> було використано для створення захисних покриттів, які функціонують за умов сухого тертя або з використанням мастила марки «</w:t>
      </w:r>
      <w:proofErr w:type="spellStart"/>
      <w:r>
        <w:rPr>
          <w:lang w:val="uk-UA"/>
        </w:rPr>
        <w:t>Ціатім</w:t>
      </w:r>
      <w:proofErr w:type="spellEnd"/>
      <w:r>
        <w:rPr>
          <w:lang w:val="uk-UA"/>
        </w:rPr>
        <w:t>–221».</w:t>
      </w:r>
      <w:r w:rsidRPr="00212353">
        <w:rPr>
          <w:lang w:val="uk-UA"/>
        </w:rPr>
        <w:t xml:space="preserve"> </w:t>
      </w:r>
      <w:r>
        <w:rPr>
          <w:lang w:val="uk-UA"/>
        </w:rPr>
        <w:t>КОМПОЗИЦІЙНІ МАТЕРІАЛИ, ТУГОПЛАВКІ СПОЛУКИ, БОРИДИ, КАРБІДИ, СИЛІЦИДИ</w:t>
      </w:r>
    </w:p>
    <w:p w:rsidR="00212353" w:rsidRDefault="00212353" w:rsidP="00212353">
      <w:pPr>
        <w:spacing w:line="360" w:lineRule="auto"/>
        <w:ind w:firstLine="567"/>
        <w:jc w:val="both"/>
        <w:rPr>
          <w:lang w:val="uk-UA"/>
        </w:rPr>
      </w:pPr>
    </w:p>
    <w:p w:rsidR="00212353" w:rsidRDefault="00212353" w:rsidP="00212353">
      <w:pPr>
        <w:spacing w:line="360" w:lineRule="auto"/>
        <w:ind w:firstLine="567"/>
        <w:jc w:val="both"/>
        <w:rPr>
          <w:color w:val="000000"/>
          <w:sz w:val="22"/>
          <w:szCs w:val="22"/>
          <w:lang w:val="uk-UA"/>
        </w:rPr>
      </w:pPr>
    </w:p>
    <w:p w:rsidR="00A97FA4" w:rsidRDefault="00A97FA4" w:rsidP="00A97FA4">
      <w:pPr>
        <w:pStyle w:val="a7"/>
        <w:tabs>
          <w:tab w:val="left" w:pos="360"/>
          <w:tab w:val="left" w:pos="3960"/>
        </w:tabs>
        <w:spacing w:line="240" w:lineRule="auto"/>
        <w:ind w:left="0"/>
      </w:pPr>
    </w:p>
    <w:p w:rsidR="00A97FA4" w:rsidRDefault="00A97FA4" w:rsidP="00A97FA4">
      <w:pPr>
        <w:pStyle w:val="a7"/>
        <w:numPr>
          <w:ilvl w:val="0"/>
          <w:numId w:val="1"/>
        </w:numPr>
        <w:tabs>
          <w:tab w:val="clear" w:pos="720"/>
          <w:tab w:val="num" w:pos="360"/>
          <w:tab w:val="left" w:pos="3960"/>
        </w:tabs>
        <w:spacing w:line="240" w:lineRule="auto"/>
        <w:ind w:left="426" w:hanging="426"/>
      </w:pPr>
      <w:r>
        <w:t xml:space="preserve">Відомості про публікації по роботі: за результатами роботи опубліковано: </w:t>
      </w:r>
    </w:p>
    <w:p w:rsidR="00A97FA4" w:rsidRDefault="00A97FA4" w:rsidP="00A97FA4">
      <w:pPr>
        <w:numPr>
          <w:ilvl w:val="1"/>
          <w:numId w:val="2"/>
        </w:numPr>
        <w:ind w:left="851" w:hanging="567"/>
        <w:jc w:val="both"/>
        <w:rPr>
          <w:color w:val="000000"/>
        </w:rPr>
      </w:pPr>
      <w:proofErr w:type="spellStart"/>
      <w:r>
        <w:rPr>
          <w:color w:val="000000"/>
        </w:rPr>
        <w:t>Кудь</w:t>
      </w:r>
      <w:proofErr w:type="spellEnd"/>
      <w:r>
        <w:rPr>
          <w:color w:val="000000"/>
        </w:rPr>
        <w:t> И. В. Поведение твердых растворов Мо</w:t>
      </w:r>
      <w:r>
        <w:rPr>
          <w:color w:val="000000"/>
          <w:vertAlign w:val="subscript"/>
        </w:rPr>
        <w:t>x</w:t>
      </w:r>
      <w:r>
        <w:rPr>
          <w:color w:val="000000"/>
        </w:rPr>
        <w:t>Cr</w:t>
      </w:r>
      <w:r>
        <w:rPr>
          <w:color w:val="000000"/>
          <w:vertAlign w:val="subscript"/>
        </w:rPr>
        <w:t>y</w:t>
      </w:r>
      <w:r>
        <w:rPr>
          <w:color w:val="000000"/>
        </w:rPr>
        <w:t>Та</w:t>
      </w:r>
      <w:r>
        <w:rPr>
          <w:color w:val="000000"/>
          <w:vertAlign w:val="subscript"/>
        </w:rPr>
        <w:t>z</w:t>
      </w:r>
      <w:r>
        <w:rPr>
          <w:color w:val="000000"/>
        </w:rPr>
        <w:t>Si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при циклическом режиме нагрева на воздухе</w:t>
      </w:r>
      <w:r>
        <w:rPr>
          <w:color w:val="000000"/>
          <w:lang w:val="uk-UA"/>
        </w:rPr>
        <w:t xml:space="preserve"> // И. В. Кудь, В. В. </w:t>
      </w:r>
      <w:proofErr w:type="spellStart"/>
      <w:r>
        <w:rPr>
          <w:color w:val="000000"/>
        </w:rPr>
        <w:t>Пасичный</w:t>
      </w:r>
      <w:proofErr w:type="spellEnd"/>
      <w:r>
        <w:rPr>
          <w:color w:val="000000"/>
        </w:rPr>
        <w:t xml:space="preserve">, </w:t>
      </w:r>
      <w:r>
        <w:rPr>
          <w:color w:val="000000"/>
          <w:lang w:val="uk-UA"/>
        </w:rPr>
        <w:t>С. А. </w:t>
      </w:r>
      <w:r>
        <w:rPr>
          <w:color w:val="000000"/>
        </w:rPr>
        <w:t xml:space="preserve">Остапенко и др. </w:t>
      </w:r>
      <w:r>
        <w:rPr>
          <w:color w:val="000000"/>
          <w:lang w:val="uk-UA"/>
        </w:rPr>
        <w:t>// </w:t>
      </w:r>
      <w:r>
        <w:rPr>
          <w:color w:val="000000"/>
        </w:rPr>
        <w:t>Порошковая металлургия</w:t>
      </w:r>
      <w:r>
        <w:rPr>
          <w:color w:val="000000"/>
          <w:lang w:val="uk-UA"/>
        </w:rPr>
        <w:t xml:space="preserve">. </w:t>
      </w:r>
      <w:r>
        <w:rPr>
          <w:color w:val="000000"/>
        </w:rPr>
        <w:t>– 2015</w:t>
      </w:r>
      <w:r>
        <w:rPr>
          <w:color w:val="000000"/>
          <w:lang w:val="uk-UA"/>
        </w:rPr>
        <w:t xml:space="preserve">. </w:t>
      </w:r>
      <w:r>
        <w:rPr>
          <w:color w:val="000000"/>
        </w:rPr>
        <w:t>– № 7–8</w:t>
      </w:r>
      <w:r>
        <w:rPr>
          <w:color w:val="000000"/>
          <w:lang w:val="uk-UA"/>
        </w:rPr>
        <w:t xml:space="preserve">. </w:t>
      </w:r>
      <w:r>
        <w:rPr>
          <w:color w:val="000000"/>
        </w:rPr>
        <w:t>–</w:t>
      </w:r>
      <w:r>
        <w:rPr>
          <w:color w:val="000000"/>
          <w:lang w:val="uk-UA"/>
        </w:rPr>
        <w:t xml:space="preserve"> С</w:t>
      </w:r>
      <w:r>
        <w:rPr>
          <w:color w:val="000000"/>
        </w:rPr>
        <w:t>. </w:t>
      </w:r>
      <w:r>
        <w:rPr>
          <w:color w:val="000000"/>
          <w:lang w:val="uk-UA"/>
        </w:rPr>
        <w:t>3</w:t>
      </w:r>
      <w:r>
        <w:rPr>
          <w:color w:val="000000"/>
        </w:rPr>
        <w:t>7–</w:t>
      </w:r>
      <w:r>
        <w:rPr>
          <w:color w:val="000000"/>
          <w:lang w:val="uk-UA"/>
        </w:rPr>
        <w:t>41</w:t>
      </w:r>
      <w:r>
        <w:rPr>
          <w:color w:val="000000"/>
        </w:rPr>
        <w:t>.</w:t>
      </w:r>
    </w:p>
    <w:p w:rsidR="00A97FA4" w:rsidRDefault="00A97FA4" w:rsidP="00A97FA4">
      <w:pPr>
        <w:numPr>
          <w:ilvl w:val="1"/>
          <w:numId w:val="2"/>
        </w:numPr>
        <w:ind w:left="851" w:hanging="567"/>
        <w:contextualSpacing/>
        <w:jc w:val="both"/>
        <w:rPr>
          <w:color w:val="000000"/>
        </w:rPr>
      </w:pPr>
      <w:proofErr w:type="spellStart"/>
      <w:r>
        <w:rPr>
          <w:color w:val="000000"/>
          <w:lang w:val="uk-UA"/>
        </w:rPr>
        <w:t>Круш</w:t>
      </w:r>
      <w:proofErr w:type="spellEnd"/>
      <w:r>
        <w:rPr>
          <w:color w:val="000000"/>
          <w:lang w:val="uk-UA"/>
        </w:rPr>
        <w:t xml:space="preserve">инская Л. А. </w:t>
      </w:r>
      <w:r>
        <w:rPr>
          <w:color w:val="000000"/>
        </w:rPr>
        <w:t xml:space="preserve">Процессы </w:t>
      </w:r>
      <w:proofErr w:type="spellStart"/>
      <w:r>
        <w:rPr>
          <w:color w:val="000000"/>
        </w:rPr>
        <w:t>фазообразования</w:t>
      </w:r>
      <w:proofErr w:type="spellEnd"/>
      <w:r>
        <w:rPr>
          <w:color w:val="000000"/>
        </w:rPr>
        <w:t xml:space="preserve"> при азотировании </w:t>
      </w:r>
      <w:proofErr w:type="spellStart"/>
      <w:r>
        <w:rPr>
          <w:color w:val="000000"/>
        </w:rPr>
        <w:t>дисилицида</w:t>
      </w:r>
      <w:proofErr w:type="spellEnd"/>
      <w:r>
        <w:rPr>
          <w:color w:val="000000"/>
        </w:rPr>
        <w:t xml:space="preserve"> ванадия</w:t>
      </w:r>
      <w:r>
        <w:rPr>
          <w:color w:val="000000"/>
          <w:lang w:val="uk-UA"/>
        </w:rPr>
        <w:t xml:space="preserve"> /</w:t>
      </w:r>
      <w:proofErr w:type="spellStart"/>
      <w:r>
        <w:rPr>
          <w:color w:val="000000"/>
          <w:lang w:val="uk-UA"/>
        </w:rPr>
        <w:t> Л. А. Крушин</w:t>
      </w:r>
      <w:proofErr w:type="spellEnd"/>
      <w:r>
        <w:rPr>
          <w:color w:val="000000"/>
          <w:lang w:val="uk-UA"/>
        </w:rPr>
        <w:t>ская, Г. Н. </w:t>
      </w:r>
      <w:r>
        <w:rPr>
          <w:color w:val="000000"/>
        </w:rPr>
        <w:t xml:space="preserve">Макаренко, </w:t>
      </w:r>
      <w:proofErr w:type="spellStart"/>
      <w:r>
        <w:rPr>
          <w:color w:val="000000"/>
          <w:lang w:val="uk-UA"/>
        </w:rPr>
        <w:t>А. В. Ко</w:t>
      </w:r>
      <w:proofErr w:type="spellEnd"/>
      <w:r>
        <w:rPr>
          <w:color w:val="000000"/>
          <w:lang w:val="uk-UA"/>
        </w:rPr>
        <w:t>тко</w:t>
      </w:r>
      <w:r>
        <w:rPr>
          <w:color w:val="000000"/>
        </w:rPr>
        <w:t xml:space="preserve">, </w:t>
      </w:r>
      <w:r>
        <w:rPr>
          <w:color w:val="000000"/>
          <w:lang w:val="uk-UA"/>
        </w:rPr>
        <w:t>И. В. </w:t>
      </w:r>
      <w:r>
        <w:rPr>
          <w:color w:val="000000"/>
        </w:rPr>
        <w:t>Уварова</w:t>
      </w:r>
      <w:r>
        <w:rPr>
          <w:color w:val="000000"/>
          <w:lang w:val="uk-UA"/>
        </w:rPr>
        <w:t xml:space="preserve"> // </w:t>
      </w:r>
      <w:r>
        <w:rPr>
          <w:color w:val="000000"/>
        </w:rPr>
        <w:t>Порошковая металлургия</w:t>
      </w:r>
      <w:r>
        <w:rPr>
          <w:color w:val="000000"/>
          <w:lang w:val="uk-UA"/>
        </w:rPr>
        <w:t xml:space="preserve">. </w:t>
      </w:r>
      <w:r>
        <w:rPr>
          <w:color w:val="000000"/>
        </w:rPr>
        <w:t>–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2015</w:t>
      </w:r>
      <w:r>
        <w:rPr>
          <w:color w:val="000000"/>
          <w:lang w:val="uk-UA"/>
        </w:rPr>
        <w:t xml:space="preserve">. </w:t>
      </w:r>
      <w:r>
        <w:rPr>
          <w:color w:val="000000"/>
        </w:rPr>
        <w:t>–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№ 5/6</w:t>
      </w:r>
      <w:r>
        <w:rPr>
          <w:color w:val="000000"/>
          <w:lang w:val="uk-UA"/>
        </w:rPr>
        <w:t xml:space="preserve">. </w:t>
      </w:r>
      <w:r>
        <w:rPr>
          <w:color w:val="000000"/>
        </w:rPr>
        <w:t>–</w:t>
      </w:r>
      <w:r>
        <w:rPr>
          <w:color w:val="000000"/>
          <w:lang w:val="uk-UA"/>
        </w:rPr>
        <w:t xml:space="preserve"> С</w:t>
      </w:r>
      <w:r>
        <w:rPr>
          <w:color w:val="000000"/>
        </w:rPr>
        <w:t>. 3–9</w:t>
      </w:r>
      <w:r>
        <w:rPr>
          <w:color w:val="000000"/>
          <w:lang w:val="uk-UA"/>
        </w:rPr>
        <w:t>.</w:t>
      </w:r>
    </w:p>
    <w:p w:rsidR="00A97FA4" w:rsidRDefault="00A97FA4" w:rsidP="00A97FA4">
      <w:pPr>
        <w:numPr>
          <w:ilvl w:val="1"/>
          <w:numId w:val="2"/>
        </w:numPr>
        <w:ind w:left="851" w:hanging="567"/>
        <w:contextualSpacing/>
        <w:jc w:val="both"/>
        <w:rPr>
          <w:color w:val="000000"/>
        </w:rPr>
      </w:pPr>
      <w:proofErr w:type="spellStart"/>
      <w:r>
        <w:rPr>
          <w:color w:val="000000"/>
          <w:lang w:val="uk-UA"/>
        </w:rPr>
        <w:t>Круш</w:t>
      </w:r>
      <w:proofErr w:type="spellEnd"/>
      <w:r>
        <w:rPr>
          <w:color w:val="000000"/>
          <w:lang w:val="uk-UA"/>
        </w:rPr>
        <w:t xml:space="preserve">инская Л. А. </w:t>
      </w:r>
      <w:r>
        <w:rPr>
          <w:color w:val="000000"/>
        </w:rPr>
        <w:t xml:space="preserve">Получение </w:t>
      </w:r>
      <w:proofErr w:type="spellStart"/>
      <w:r>
        <w:rPr>
          <w:color w:val="000000"/>
        </w:rPr>
        <w:t>нанодисперсных</w:t>
      </w:r>
      <w:proofErr w:type="spellEnd"/>
      <w:r>
        <w:rPr>
          <w:color w:val="000000"/>
        </w:rPr>
        <w:t xml:space="preserve"> композиционных порошков нитридов азотированием </w:t>
      </w:r>
      <w:proofErr w:type="spellStart"/>
      <w:r>
        <w:rPr>
          <w:color w:val="000000"/>
        </w:rPr>
        <w:t>прекурсоров</w:t>
      </w:r>
      <w:proofErr w:type="spellEnd"/>
      <w:r>
        <w:rPr>
          <w:color w:val="000000"/>
          <w:lang w:val="uk-UA"/>
        </w:rPr>
        <w:t xml:space="preserve"> / </w:t>
      </w:r>
      <w:r>
        <w:rPr>
          <w:color w:val="000000"/>
        </w:rPr>
        <w:t>Л. А. Крушинская</w:t>
      </w:r>
      <w:r>
        <w:rPr>
          <w:color w:val="000000"/>
          <w:lang w:val="uk-UA"/>
        </w:rPr>
        <w:t>,</w:t>
      </w:r>
      <w:r>
        <w:rPr>
          <w:color w:val="000000"/>
        </w:rPr>
        <w:t xml:space="preserve"> Г. Н. Макаренко, И. В. Уварова</w:t>
      </w:r>
      <w:r>
        <w:rPr>
          <w:color w:val="000000"/>
          <w:lang w:val="uk-UA"/>
        </w:rPr>
        <w:t xml:space="preserve"> //</w:t>
      </w:r>
      <w:r>
        <w:rPr>
          <w:color w:val="000000"/>
        </w:rPr>
        <w:t> Порошковая металлургия</w:t>
      </w:r>
      <w:r>
        <w:rPr>
          <w:color w:val="000000"/>
          <w:lang w:val="uk-UA"/>
        </w:rPr>
        <w:t xml:space="preserve">. </w:t>
      </w:r>
      <w:r>
        <w:rPr>
          <w:color w:val="000000"/>
        </w:rPr>
        <w:t>–</w:t>
      </w:r>
      <w:r>
        <w:rPr>
          <w:color w:val="000000"/>
          <w:lang w:val="uk-UA"/>
        </w:rPr>
        <w:t xml:space="preserve"> 2015. – № 7/8. – С. 27–36.</w:t>
      </w:r>
    </w:p>
    <w:p w:rsidR="00A97FA4" w:rsidRDefault="00A97FA4" w:rsidP="00A97FA4">
      <w:pPr>
        <w:numPr>
          <w:ilvl w:val="1"/>
          <w:numId w:val="2"/>
        </w:numPr>
        <w:ind w:left="851" w:hanging="567"/>
        <w:contextualSpacing/>
        <w:jc w:val="both"/>
        <w:rPr>
          <w:color w:val="000000"/>
        </w:rPr>
      </w:pPr>
      <w:proofErr w:type="spellStart"/>
      <w:r>
        <w:rPr>
          <w:lang w:val="uk-UA" w:eastAsia="uk-UA"/>
        </w:rPr>
        <w:t>Сав’як М</w:t>
      </w:r>
      <w:proofErr w:type="spellEnd"/>
      <w:r>
        <w:rPr>
          <w:lang w:val="uk-UA" w:eastAsia="uk-UA"/>
        </w:rPr>
        <w:t xml:space="preserve">. П. Кристалографічні особливості формування </w:t>
      </w:r>
      <w:proofErr w:type="spellStart"/>
      <w:r>
        <w:rPr>
          <w:lang w:val="uk-UA" w:eastAsia="uk-UA"/>
        </w:rPr>
        <w:t>нанодисперсного</w:t>
      </w:r>
      <w:proofErr w:type="spellEnd"/>
      <w:r>
        <w:rPr>
          <w:lang w:val="uk-UA" w:eastAsia="uk-UA"/>
        </w:rPr>
        <w:t xml:space="preserve"> карбіду титану при помелі титану і вуглецю в планетарному млині</w:t>
      </w:r>
      <w:r>
        <w:rPr>
          <w:color w:val="000000"/>
        </w:rPr>
        <w:t xml:space="preserve"> / </w:t>
      </w:r>
      <w:proofErr w:type="spellStart"/>
      <w:r>
        <w:rPr>
          <w:lang w:val="uk-UA" w:eastAsia="uk-UA"/>
        </w:rPr>
        <w:t>М. П. Сав’як</w:t>
      </w:r>
      <w:proofErr w:type="spellEnd"/>
      <w:r>
        <w:rPr>
          <w:lang w:val="uk-UA" w:eastAsia="uk-UA"/>
        </w:rPr>
        <w:t xml:space="preserve">, </w:t>
      </w:r>
      <w:proofErr w:type="spellStart"/>
      <w:r>
        <w:rPr>
          <w:lang w:val="uk-UA" w:eastAsia="uk-UA"/>
        </w:rPr>
        <w:t>О. Б. Мель</w:t>
      </w:r>
      <w:proofErr w:type="spellEnd"/>
      <w:r>
        <w:rPr>
          <w:lang w:val="uk-UA" w:eastAsia="uk-UA"/>
        </w:rPr>
        <w:t xml:space="preserve">ник, </w:t>
      </w:r>
      <w:proofErr w:type="spellStart"/>
      <w:r>
        <w:rPr>
          <w:lang w:val="uk-UA" w:eastAsia="uk-UA"/>
        </w:rPr>
        <w:t>І. В. Увар</w:t>
      </w:r>
      <w:proofErr w:type="spellEnd"/>
      <w:r>
        <w:rPr>
          <w:lang w:val="uk-UA" w:eastAsia="uk-UA"/>
        </w:rPr>
        <w:t>ова та ін. //</w:t>
      </w:r>
      <w:proofErr w:type="spellStart"/>
      <w:r>
        <w:rPr>
          <w:lang w:val="uk-UA" w:eastAsia="uk-UA"/>
        </w:rPr>
        <w:t> Порошкова</w:t>
      </w:r>
      <w:proofErr w:type="spellEnd"/>
      <w:r>
        <w:rPr>
          <w:lang w:val="uk-UA" w:eastAsia="uk-UA"/>
        </w:rPr>
        <w:t xml:space="preserve">я </w:t>
      </w:r>
      <w:proofErr w:type="spellStart"/>
      <w:r>
        <w:rPr>
          <w:lang w:val="uk-UA" w:eastAsia="uk-UA"/>
        </w:rPr>
        <w:t>металлургия</w:t>
      </w:r>
      <w:proofErr w:type="spellEnd"/>
      <w:r>
        <w:rPr>
          <w:lang w:val="uk-UA" w:eastAsia="uk-UA"/>
        </w:rPr>
        <w:t xml:space="preserve">. </w:t>
      </w:r>
      <w:r>
        <w:rPr>
          <w:color w:val="000000"/>
          <w:lang w:val="uk-UA"/>
        </w:rPr>
        <w:t xml:space="preserve">– </w:t>
      </w:r>
      <w:r>
        <w:rPr>
          <w:lang w:val="uk-UA" w:eastAsia="uk-UA"/>
        </w:rPr>
        <w:t xml:space="preserve">2016. </w:t>
      </w:r>
      <w:r>
        <w:rPr>
          <w:color w:val="000000"/>
          <w:lang w:val="uk-UA"/>
        </w:rPr>
        <w:t xml:space="preserve">– </w:t>
      </w:r>
      <w:r>
        <w:rPr>
          <w:lang w:val="uk-UA" w:eastAsia="uk-UA"/>
        </w:rPr>
        <w:t xml:space="preserve">№ 5–6. </w:t>
      </w:r>
      <w:r>
        <w:rPr>
          <w:color w:val="000000"/>
          <w:lang w:val="uk-UA"/>
        </w:rPr>
        <w:t>–</w:t>
      </w:r>
      <w:r>
        <w:rPr>
          <w:lang w:val="uk-UA" w:eastAsia="uk-UA"/>
        </w:rPr>
        <w:t xml:space="preserve"> С. 3</w:t>
      </w:r>
      <w:r>
        <w:rPr>
          <w:color w:val="000000"/>
          <w:lang w:val="uk-UA"/>
        </w:rPr>
        <w:t>–</w:t>
      </w:r>
      <w:r>
        <w:rPr>
          <w:lang w:val="uk-UA" w:eastAsia="uk-UA"/>
        </w:rPr>
        <w:t>12.</w:t>
      </w:r>
    </w:p>
    <w:p w:rsidR="00A97FA4" w:rsidRDefault="00A97FA4" w:rsidP="00A97FA4">
      <w:pPr>
        <w:numPr>
          <w:ilvl w:val="1"/>
          <w:numId w:val="2"/>
        </w:numPr>
        <w:ind w:left="851" w:hanging="567"/>
        <w:contextualSpacing/>
        <w:jc w:val="both"/>
      </w:pPr>
      <w:proofErr w:type="spellStart"/>
      <w:r>
        <w:rPr>
          <w:lang w:val="uk-UA"/>
        </w:rPr>
        <w:t>Медю</w:t>
      </w:r>
      <w:proofErr w:type="spellEnd"/>
      <w:r>
        <w:rPr>
          <w:lang w:val="uk-UA"/>
        </w:rPr>
        <w:t xml:space="preserve">х Р. М. </w:t>
      </w:r>
      <w:proofErr w:type="spellStart"/>
      <w:r>
        <w:rPr>
          <w:lang w:eastAsia="uk-UA"/>
        </w:rPr>
        <w:t>Дифузійне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хромування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плазмових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покриттів</w:t>
      </w:r>
      <w:proofErr w:type="spellEnd"/>
      <w:r>
        <w:rPr>
          <w:lang w:eastAsia="uk-UA"/>
        </w:rPr>
        <w:t xml:space="preserve"> на </w:t>
      </w:r>
      <w:proofErr w:type="spellStart"/>
      <w:proofErr w:type="gramStart"/>
      <w:r>
        <w:rPr>
          <w:lang w:eastAsia="uk-UA"/>
        </w:rPr>
        <w:t>основ</w:t>
      </w:r>
      <w:proofErr w:type="gramEnd"/>
      <w:r>
        <w:rPr>
          <w:lang w:eastAsia="uk-UA"/>
        </w:rPr>
        <w:t>і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молібдену</w:t>
      </w:r>
      <w:proofErr w:type="spellEnd"/>
      <w:r>
        <w:rPr>
          <w:lang w:eastAsia="uk-UA"/>
        </w:rPr>
        <w:t xml:space="preserve"> </w:t>
      </w:r>
      <w:r>
        <w:rPr>
          <w:lang w:val="uk-UA" w:eastAsia="uk-UA"/>
        </w:rPr>
        <w:t>/ </w:t>
      </w:r>
      <w:r>
        <w:rPr>
          <w:lang w:eastAsia="uk-UA"/>
        </w:rPr>
        <w:t>Р.</w:t>
      </w:r>
      <w:r>
        <w:rPr>
          <w:lang w:val="uk-UA" w:eastAsia="uk-UA"/>
        </w:rPr>
        <w:t> </w:t>
      </w:r>
      <w:r>
        <w:rPr>
          <w:lang w:eastAsia="uk-UA"/>
        </w:rPr>
        <w:t>М.</w:t>
      </w:r>
      <w:r>
        <w:rPr>
          <w:lang w:val="uk-UA" w:eastAsia="uk-UA"/>
        </w:rPr>
        <w:t> </w:t>
      </w:r>
      <w:proofErr w:type="spellStart"/>
      <w:r>
        <w:rPr>
          <w:lang w:eastAsia="uk-UA"/>
        </w:rPr>
        <w:t>Медюх</w:t>
      </w:r>
      <w:proofErr w:type="spellEnd"/>
      <w:r>
        <w:rPr>
          <w:lang w:eastAsia="uk-UA"/>
        </w:rPr>
        <w:t>, В.</w:t>
      </w:r>
      <w:r>
        <w:rPr>
          <w:lang w:val="uk-UA" w:eastAsia="uk-UA"/>
        </w:rPr>
        <w:t> </w:t>
      </w:r>
      <w:r>
        <w:rPr>
          <w:lang w:eastAsia="uk-UA"/>
        </w:rPr>
        <w:t>К.</w:t>
      </w:r>
      <w:r>
        <w:rPr>
          <w:lang w:val="uk-UA" w:eastAsia="uk-UA"/>
        </w:rPr>
        <w:t> </w:t>
      </w:r>
      <w:proofErr w:type="spellStart"/>
      <w:r>
        <w:rPr>
          <w:lang w:eastAsia="uk-UA"/>
        </w:rPr>
        <w:t>Медюх</w:t>
      </w:r>
      <w:proofErr w:type="spellEnd"/>
      <w:r>
        <w:rPr>
          <w:lang w:eastAsia="uk-UA"/>
        </w:rPr>
        <w:t>, І.</w:t>
      </w:r>
      <w:r>
        <w:rPr>
          <w:lang w:val="uk-UA" w:eastAsia="uk-UA"/>
        </w:rPr>
        <w:t> </w:t>
      </w:r>
      <w:r>
        <w:rPr>
          <w:lang w:eastAsia="uk-UA"/>
        </w:rPr>
        <w:t>В</w:t>
      </w:r>
      <w:r>
        <w:rPr>
          <w:b/>
          <w:lang w:eastAsia="uk-UA"/>
        </w:rPr>
        <w:t>.</w:t>
      </w:r>
      <w:r>
        <w:rPr>
          <w:b/>
          <w:lang w:val="uk-UA" w:eastAsia="uk-UA"/>
        </w:rPr>
        <w:t> </w:t>
      </w:r>
      <w:r>
        <w:rPr>
          <w:lang w:eastAsia="uk-UA"/>
        </w:rPr>
        <w:t>Уварова //</w:t>
      </w:r>
      <w:r>
        <w:rPr>
          <w:lang w:val="uk-UA" w:eastAsia="uk-UA"/>
        </w:rPr>
        <w:t> </w:t>
      </w:r>
      <w:r>
        <w:rPr>
          <w:lang w:eastAsia="uk-UA"/>
        </w:rPr>
        <w:t>Порошковая металлургия.</w:t>
      </w:r>
      <w:r>
        <w:rPr>
          <w:color w:val="000000"/>
          <w:lang w:val="uk-UA"/>
        </w:rPr>
        <w:t xml:space="preserve"> –</w:t>
      </w:r>
      <w:r>
        <w:rPr>
          <w:lang w:eastAsia="uk-UA"/>
        </w:rPr>
        <w:t xml:space="preserve"> 2017.</w:t>
      </w:r>
      <w:r>
        <w:rPr>
          <w:lang w:val="uk-UA" w:eastAsia="uk-UA"/>
        </w:rPr>
        <w:t xml:space="preserve"> </w:t>
      </w:r>
      <w:r>
        <w:rPr>
          <w:color w:val="000000"/>
          <w:lang w:val="uk-UA"/>
        </w:rPr>
        <w:t>–</w:t>
      </w:r>
      <w:r>
        <w:rPr>
          <w:lang w:val="uk-UA" w:eastAsia="uk-UA"/>
        </w:rPr>
        <w:t xml:space="preserve"> № </w:t>
      </w:r>
      <w:r>
        <w:rPr>
          <w:lang w:eastAsia="uk-UA"/>
        </w:rPr>
        <w:t>9/10.</w:t>
      </w:r>
      <w:r>
        <w:rPr>
          <w:color w:val="000000"/>
          <w:lang w:val="uk-UA"/>
        </w:rPr>
        <w:t xml:space="preserve"> –</w:t>
      </w:r>
      <w:r>
        <w:rPr>
          <w:lang w:eastAsia="uk-UA"/>
        </w:rPr>
        <w:t xml:space="preserve"> С.</w:t>
      </w:r>
      <w:r>
        <w:rPr>
          <w:lang w:val="uk-UA" w:eastAsia="uk-UA"/>
        </w:rPr>
        <w:t> </w:t>
      </w:r>
      <w:r>
        <w:rPr>
          <w:lang w:eastAsia="uk-UA"/>
        </w:rPr>
        <w:t>63–69.</w:t>
      </w:r>
    </w:p>
    <w:p w:rsidR="00A97FA4" w:rsidRDefault="00A97FA4" w:rsidP="00A97FA4">
      <w:pPr>
        <w:pStyle w:val="a9"/>
        <w:numPr>
          <w:ilvl w:val="1"/>
          <w:numId w:val="2"/>
        </w:numPr>
        <w:ind w:left="851" w:hanging="567"/>
        <w:jc w:val="both"/>
      </w:pPr>
      <w:proofErr w:type="spellStart"/>
      <w:r>
        <w:rPr>
          <w:lang w:val="uk-UA"/>
        </w:rPr>
        <w:lastRenderedPageBreak/>
        <w:t>Грищ</w:t>
      </w:r>
      <w:proofErr w:type="spellEnd"/>
      <w:r>
        <w:rPr>
          <w:lang w:val="uk-UA"/>
        </w:rPr>
        <w:t xml:space="preserve">ишина Л. Р. </w:t>
      </w:r>
      <w:r>
        <w:rPr>
          <w:lang w:eastAsia="uk-UA"/>
        </w:rPr>
        <w:t>Примесная инженерия: аттестационные карты типа АК</w:t>
      </w:r>
      <w:r>
        <w:rPr>
          <w:lang w:val="uk-UA" w:eastAsia="uk-UA"/>
        </w:rPr>
        <w:t> </w:t>
      </w:r>
      <w:r>
        <w:rPr>
          <w:lang w:eastAsia="uk-UA"/>
        </w:rPr>
        <w:t>І «Один примесный элемент</w:t>
      </w:r>
      <w:r>
        <w:rPr>
          <w:color w:val="000000"/>
          <w:lang w:eastAsia="uk-UA"/>
        </w:rPr>
        <w:t>–</w:t>
      </w:r>
      <w:r>
        <w:rPr>
          <w:lang w:eastAsia="uk-UA"/>
        </w:rPr>
        <w:t xml:space="preserve">множество </w:t>
      </w:r>
      <w:r>
        <w:rPr>
          <w:i/>
          <w:lang w:val="en-US" w:eastAsia="uk-UA"/>
        </w:rPr>
        <w:t>d</w:t>
      </w:r>
      <w:r>
        <w:rPr>
          <w:lang w:eastAsia="uk-UA"/>
        </w:rPr>
        <w:t>–металлов–растворителей» как графическое средство априорного экспресс–анализа материаловедческих эффектов</w:t>
      </w:r>
      <w:r>
        <w:t xml:space="preserve"> </w:t>
      </w:r>
      <w:r>
        <w:rPr>
          <w:lang w:val="uk-UA"/>
        </w:rPr>
        <w:t>/ </w:t>
      </w:r>
      <w:r>
        <w:rPr>
          <w:lang w:eastAsia="uk-UA"/>
        </w:rPr>
        <w:t>Л.</w:t>
      </w:r>
      <w:r>
        <w:rPr>
          <w:lang w:val="uk-UA" w:eastAsia="uk-UA"/>
        </w:rPr>
        <w:t> </w:t>
      </w:r>
      <w:r>
        <w:rPr>
          <w:lang w:eastAsia="uk-UA"/>
        </w:rPr>
        <w:t>Н.</w:t>
      </w:r>
      <w:r>
        <w:rPr>
          <w:lang w:val="uk-UA" w:eastAsia="uk-UA"/>
        </w:rPr>
        <w:t> </w:t>
      </w:r>
      <w:proofErr w:type="spellStart"/>
      <w:r>
        <w:rPr>
          <w:lang w:eastAsia="uk-UA"/>
        </w:rPr>
        <w:t>Грищищина</w:t>
      </w:r>
      <w:proofErr w:type="spellEnd"/>
      <w:r>
        <w:rPr>
          <w:lang w:eastAsia="uk-UA"/>
        </w:rPr>
        <w:t xml:space="preserve">, </w:t>
      </w:r>
      <w:r>
        <w:rPr>
          <w:color w:val="000000"/>
          <w:lang w:eastAsia="uk-UA"/>
        </w:rPr>
        <w:t>И.</w:t>
      </w:r>
      <w:r>
        <w:rPr>
          <w:color w:val="000000"/>
          <w:lang w:val="uk-UA" w:eastAsia="uk-UA"/>
        </w:rPr>
        <w:t> </w:t>
      </w:r>
      <w:r>
        <w:rPr>
          <w:color w:val="000000"/>
          <w:lang w:eastAsia="uk-UA"/>
        </w:rPr>
        <w:t>В.</w:t>
      </w:r>
      <w:r>
        <w:rPr>
          <w:color w:val="000000"/>
          <w:lang w:val="uk-UA" w:eastAsia="uk-UA"/>
        </w:rPr>
        <w:t> </w:t>
      </w:r>
      <w:r>
        <w:rPr>
          <w:color w:val="000000"/>
          <w:lang w:eastAsia="uk-UA"/>
        </w:rPr>
        <w:t xml:space="preserve">Уварова </w:t>
      </w:r>
      <w:r>
        <w:rPr>
          <w:lang w:eastAsia="uk-UA"/>
        </w:rPr>
        <w:t>//</w:t>
      </w:r>
      <w:r>
        <w:rPr>
          <w:lang w:val="uk-UA" w:eastAsia="uk-UA"/>
        </w:rPr>
        <w:t> </w:t>
      </w:r>
      <w:r>
        <w:rPr>
          <w:lang w:eastAsia="uk-UA"/>
        </w:rPr>
        <w:t xml:space="preserve">Сборник «Современные проблемы физического материаловедения». </w:t>
      </w:r>
      <w:proofErr w:type="spellStart"/>
      <w:r>
        <w:rPr>
          <w:lang w:eastAsia="uk-UA"/>
        </w:rPr>
        <w:t>Вып</w:t>
      </w:r>
      <w:proofErr w:type="spellEnd"/>
      <w:r>
        <w:rPr>
          <w:lang w:eastAsia="uk-UA"/>
        </w:rPr>
        <w:t>.</w:t>
      </w:r>
      <w:r>
        <w:rPr>
          <w:lang w:val="uk-UA" w:eastAsia="uk-UA"/>
        </w:rPr>
        <w:t> </w:t>
      </w:r>
      <w:r>
        <w:rPr>
          <w:lang w:eastAsia="uk-UA"/>
        </w:rPr>
        <w:t xml:space="preserve">25. Киев, 2016. </w:t>
      </w:r>
      <w:r>
        <w:rPr>
          <w:color w:val="000000"/>
          <w:lang w:val="uk-UA"/>
        </w:rPr>
        <w:t>–</w:t>
      </w:r>
      <w:r>
        <w:rPr>
          <w:lang w:eastAsia="uk-UA"/>
        </w:rPr>
        <w:t xml:space="preserve"> С.</w:t>
      </w:r>
      <w:r>
        <w:rPr>
          <w:lang w:val="uk-UA" w:eastAsia="uk-UA"/>
        </w:rPr>
        <w:t> </w:t>
      </w:r>
      <w:r>
        <w:rPr>
          <w:lang w:eastAsia="uk-UA"/>
        </w:rPr>
        <w:t>184–195.</w:t>
      </w:r>
    </w:p>
    <w:p w:rsidR="00A97FA4" w:rsidRDefault="00A97FA4" w:rsidP="00A97FA4">
      <w:pPr>
        <w:pStyle w:val="a9"/>
        <w:ind w:left="284"/>
        <w:jc w:val="both"/>
      </w:pPr>
      <w:r>
        <w:t xml:space="preserve">Та </w:t>
      </w:r>
      <w:r>
        <w:rPr>
          <w:lang w:val="uk-UA"/>
        </w:rPr>
        <w:t xml:space="preserve">інші, всього </w:t>
      </w:r>
      <w:r>
        <w:t>31 робот</w:t>
      </w:r>
      <w:r>
        <w:rPr>
          <w:lang w:val="uk-UA"/>
        </w:rPr>
        <w:t>а</w:t>
      </w:r>
      <w:r>
        <w:t xml:space="preserve"> у </w:t>
      </w:r>
      <w:proofErr w:type="spellStart"/>
      <w:r>
        <w:t>наукових</w:t>
      </w:r>
      <w:proofErr w:type="spellEnd"/>
      <w:r>
        <w:t xml:space="preserve"> журналах та у </w:t>
      </w:r>
      <w:proofErr w:type="spellStart"/>
      <w:proofErr w:type="gramStart"/>
      <w:r>
        <w:t>матер</w:t>
      </w:r>
      <w:proofErr w:type="gramEnd"/>
      <w:r>
        <w:t>іалах</w:t>
      </w:r>
      <w:proofErr w:type="spellEnd"/>
      <w:r>
        <w:t xml:space="preserve"> </w:t>
      </w:r>
      <w:proofErr w:type="spellStart"/>
      <w:r>
        <w:t>Міжнародних</w:t>
      </w:r>
      <w:proofErr w:type="spellEnd"/>
      <w:r>
        <w:t xml:space="preserve"> </w:t>
      </w:r>
      <w:proofErr w:type="spellStart"/>
      <w:r>
        <w:t>наукових</w:t>
      </w:r>
      <w:proofErr w:type="spellEnd"/>
      <w:r>
        <w:t xml:space="preserve"> </w:t>
      </w:r>
      <w:proofErr w:type="spellStart"/>
      <w:r>
        <w:t>конференцій</w:t>
      </w:r>
      <w:proofErr w:type="spellEnd"/>
      <w:r>
        <w:t>.</w:t>
      </w:r>
    </w:p>
    <w:p w:rsidR="00A97FA4" w:rsidRDefault="00A97FA4" w:rsidP="00A97FA4">
      <w:pPr>
        <w:pStyle w:val="a7"/>
        <w:tabs>
          <w:tab w:val="left" w:pos="360"/>
          <w:tab w:val="left" w:pos="3960"/>
        </w:tabs>
        <w:spacing w:line="240" w:lineRule="auto"/>
        <w:ind w:left="0"/>
        <w:rPr>
          <w:lang w:val="ru-RU"/>
        </w:rPr>
      </w:pPr>
    </w:p>
    <w:p w:rsidR="00A97FA4" w:rsidRDefault="00A97FA4" w:rsidP="00A97FA4">
      <w:pPr>
        <w:pStyle w:val="a7"/>
        <w:tabs>
          <w:tab w:val="left" w:pos="3960"/>
        </w:tabs>
        <w:spacing w:line="240" w:lineRule="auto"/>
        <w:ind w:left="0"/>
      </w:pPr>
    </w:p>
    <w:p w:rsidR="00A97FA4" w:rsidRDefault="00A97FA4" w:rsidP="00A97FA4">
      <w:pPr>
        <w:pStyle w:val="a7"/>
        <w:tabs>
          <w:tab w:val="left" w:pos="3960"/>
        </w:tabs>
        <w:spacing w:line="240" w:lineRule="auto"/>
        <w:ind w:left="0"/>
      </w:pPr>
    </w:p>
    <w:p w:rsidR="00A97FA4" w:rsidRDefault="00A97FA4" w:rsidP="00A97FA4">
      <w:pPr>
        <w:pStyle w:val="a7"/>
        <w:tabs>
          <w:tab w:val="left" w:pos="3960"/>
        </w:tabs>
        <w:spacing w:line="240" w:lineRule="auto"/>
        <w:ind w:left="0"/>
      </w:pPr>
    </w:p>
    <w:p w:rsidR="00A97FA4" w:rsidRDefault="00A97FA4" w:rsidP="00A97FA4">
      <w:pPr>
        <w:spacing w:line="360" w:lineRule="auto"/>
        <w:rPr>
          <w:lang w:val="uk-UA"/>
        </w:rPr>
      </w:pPr>
    </w:p>
    <w:p w:rsidR="00A97FA4" w:rsidRDefault="00A97FA4" w:rsidP="00A97FA4">
      <w:pPr>
        <w:spacing w:line="360" w:lineRule="auto"/>
        <w:rPr>
          <w:lang w:val="uk-UA"/>
        </w:rPr>
      </w:pPr>
    </w:p>
    <w:p w:rsidR="00A97FA4" w:rsidRDefault="00A97FA4" w:rsidP="00A97FA4">
      <w:pPr>
        <w:spacing w:line="360" w:lineRule="auto"/>
        <w:rPr>
          <w:lang w:val="uk-UA"/>
        </w:rPr>
      </w:pPr>
    </w:p>
    <w:p w:rsidR="00A97FA4" w:rsidRDefault="00A97FA4" w:rsidP="00A97FA4">
      <w:pPr>
        <w:spacing w:line="360" w:lineRule="auto"/>
        <w:rPr>
          <w:lang w:val="uk-UA"/>
        </w:rPr>
      </w:pPr>
    </w:p>
    <w:p w:rsidR="00A97FA4" w:rsidRDefault="00A97FA4" w:rsidP="00A97FA4">
      <w:pPr>
        <w:spacing w:line="360" w:lineRule="auto"/>
        <w:rPr>
          <w:lang w:val="uk-UA"/>
        </w:rPr>
      </w:pPr>
    </w:p>
    <w:p w:rsidR="00A97FA4" w:rsidRDefault="00A97FA4" w:rsidP="00A97FA4">
      <w:pPr>
        <w:spacing w:line="360" w:lineRule="auto"/>
        <w:rPr>
          <w:lang w:val="uk-UA"/>
        </w:rPr>
      </w:pPr>
    </w:p>
    <w:p w:rsidR="00A97FA4" w:rsidRDefault="00A97FA4" w:rsidP="00A97FA4">
      <w:pPr>
        <w:jc w:val="right"/>
        <w:rPr>
          <w:sz w:val="20"/>
          <w:lang w:val="uk-UA"/>
        </w:rPr>
      </w:pPr>
    </w:p>
    <w:p w:rsidR="00FB5198" w:rsidRDefault="00A97FA4" w:rsidP="00A97FA4">
      <w:r>
        <w:rPr>
          <w:sz w:val="20"/>
          <w:lang w:val="uk-UA"/>
        </w:rPr>
        <w:br w:type="page"/>
      </w:r>
    </w:p>
    <w:sectPr w:rsidR="00FB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BBD" w:rsidRDefault="00982BBD" w:rsidP="00A97FA4">
      <w:r>
        <w:separator/>
      </w:r>
    </w:p>
  </w:endnote>
  <w:endnote w:type="continuationSeparator" w:id="0">
    <w:p w:rsidR="00982BBD" w:rsidRDefault="00982BBD" w:rsidP="00A9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BBD" w:rsidRDefault="00982BBD" w:rsidP="00A97FA4">
      <w:r>
        <w:separator/>
      </w:r>
    </w:p>
  </w:footnote>
  <w:footnote w:type="continuationSeparator" w:id="0">
    <w:p w:rsidR="00982BBD" w:rsidRDefault="00982BBD" w:rsidP="00A97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40BC"/>
    <w:multiLevelType w:val="hybridMultilevel"/>
    <w:tmpl w:val="B3266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E17EB"/>
    <w:multiLevelType w:val="hybridMultilevel"/>
    <w:tmpl w:val="A0961414"/>
    <w:lvl w:ilvl="0" w:tplc="3F90F8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F90F8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54A2B"/>
    <w:multiLevelType w:val="hybridMultilevel"/>
    <w:tmpl w:val="9CF02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17"/>
    <w:rsid w:val="00212353"/>
    <w:rsid w:val="00597617"/>
    <w:rsid w:val="0082208F"/>
    <w:rsid w:val="00982BBD"/>
    <w:rsid w:val="00A97FA4"/>
    <w:rsid w:val="00F2197E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97FA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97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97FA4"/>
    <w:pPr>
      <w:spacing w:line="360" w:lineRule="auto"/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semiHidden/>
    <w:rsid w:val="00A97FA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ody Text Indent"/>
    <w:basedOn w:val="a"/>
    <w:link w:val="a8"/>
    <w:semiHidden/>
    <w:unhideWhenUsed/>
    <w:rsid w:val="00A97FA4"/>
    <w:pPr>
      <w:spacing w:line="360" w:lineRule="auto"/>
      <w:ind w:left="360"/>
      <w:jc w:val="both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A97FA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A97FA4"/>
    <w:pPr>
      <w:ind w:left="708"/>
    </w:pPr>
  </w:style>
  <w:style w:type="character" w:styleId="aa">
    <w:name w:val="footnote reference"/>
    <w:semiHidden/>
    <w:unhideWhenUsed/>
    <w:rsid w:val="00A97FA4"/>
    <w:rPr>
      <w:vertAlign w:val="superscript"/>
    </w:rPr>
  </w:style>
  <w:style w:type="paragraph" w:customStyle="1" w:styleId="2">
    <w:name w:val="Обычный2"/>
    <w:next w:val="a"/>
    <w:rsid w:val="002123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97FA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97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97FA4"/>
    <w:pPr>
      <w:spacing w:line="360" w:lineRule="auto"/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semiHidden/>
    <w:rsid w:val="00A97FA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ody Text Indent"/>
    <w:basedOn w:val="a"/>
    <w:link w:val="a8"/>
    <w:semiHidden/>
    <w:unhideWhenUsed/>
    <w:rsid w:val="00A97FA4"/>
    <w:pPr>
      <w:spacing w:line="360" w:lineRule="auto"/>
      <w:ind w:left="360"/>
      <w:jc w:val="both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A97FA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A97FA4"/>
    <w:pPr>
      <w:ind w:left="708"/>
    </w:pPr>
  </w:style>
  <w:style w:type="character" w:styleId="aa">
    <w:name w:val="footnote reference"/>
    <w:semiHidden/>
    <w:unhideWhenUsed/>
    <w:rsid w:val="00A97FA4"/>
    <w:rPr>
      <w:vertAlign w:val="superscript"/>
    </w:rPr>
  </w:style>
  <w:style w:type="paragraph" w:customStyle="1" w:styleId="2">
    <w:name w:val="Обычный2"/>
    <w:next w:val="a"/>
    <w:rsid w:val="002123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836</Words>
  <Characters>4767</Characters>
  <Application>Microsoft Office Word</Application>
  <DocSecurity>0</DocSecurity>
  <Lines>39</Lines>
  <Paragraphs>11</Paragraphs>
  <ScaleCrop>false</ScaleCrop>
  <Company>Krokoz™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2018-04-01T13:04:00Z</dcterms:created>
  <dcterms:modified xsi:type="dcterms:W3CDTF">2018-04-01T13:09:00Z</dcterms:modified>
</cp:coreProperties>
</file>