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C" w:rsidRPr="001C2FF2" w:rsidRDefault="00BC6E4C" w:rsidP="00964974">
      <w:pPr>
        <w:rPr>
          <w:b/>
          <w:sz w:val="24"/>
          <w:szCs w:val="24"/>
          <w:lang w:val="uk-UA"/>
        </w:rPr>
      </w:pPr>
      <w:r w:rsidRPr="00E14056">
        <w:rPr>
          <w:b/>
          <w:sz w:val="28"/>
          <w:szCs w:val="28"/>
          <w:lang w:val="uk-UA"/>
        </w:rPr>
        <w:t xml:space="preserve">Звіт про науково-дослідну роботу: „ </w:t>
      </w:r>
      <w:bookmarkStart w:id="0" w:name="_GoBack"/>
      <w:proofErr w:type="spellStart"/>
      <w:r w:rsidRPr="001C2FF2">
        <w:rPr>
          <w:b/>
          <w:sz w:val="24"/>
          <w:szCs w:val="24"/>
        </w:rPr>
        <w:t>Розробка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шаруватих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функціональних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керамічних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композитів</w:t>
      </w:r>
      <w:proofErr w:type="spellEnd"/>
      <w:r w:rsidRPr="001C2FF2">
        <w:rPr>
          <w:b/>
          <w:sz w:val="24"/>
          <w:szCs w:val="24"/>
        </w:rPr>
        <w:t xml:space="preserve"> з </w:t>
      </w:r>
      <w:proofErr w:type="spellStart"/>
      <w:r w:rsidRPr="001C2FF2">
        <w:rPr>
          <w:b/>
          <w:sz w:val="24"/>
          <w:szCs w:val="24"/>
        </w:rPr>
        <w:t>об’ємною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архітектурою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резистивних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шарів</w:t>
      </w:r>
      <w:proofErr w:type="spellEnd"/>
      <w:r w:rsidRPr="001C2FF2">
        <w:rPr>
          <w:b/>
          <w:sz w:val="24"/>
          <w:szCs w:val="24"/>
        </w:rPr>
        <w:t xml:space="preserve">, </w:t>
      </w:r>
      <w:proofErr w:type="spellStart"/>
      <w:r w:rsidRPr="001C2FF2">
        <w:rPr>
          <w:b/>
          <w:sz w:val="24"/>
          <w:szCs w:val="24"/>
        </w:rPr>
        <w:t>здатних</w:t>
      </w:r>
      <w:proofErr w:type="spellEnd"/>
      <w:r w:rsidRPr="001C2FF2">
        <w:rPr>
          <w:b/>
          <w:sz w:val="24"/>
          <w:szCs w:val="24"/>
        </w:rPr>
        <w:t xml:space="preserve"> до </w:t>
      </w:r>
      <w:proofErr w:type="spellStart"/>
      <w:r w:rsidRPr="001C2FF2">
        <w:rPr>
          <w:b/>
          <w:sz w:val="24"/>
          <w:szCs w:val="24"/>
        </w:rPr>
        <w:t>генерації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термоелектричної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напруги</w:t>
      </w:r>
      <w:proofErr w:type="spellEnd"/>
      <w:r w:rsidRPr="001C2FF2">
        <w:rPr>
          <w:b/>
          <w:sz w:val="24"/>
          <w:szCs w:val="24"/>
        </w:rPr>
        <w:t xml:space="preserve">, для </w:t>
      </w:r>
      <w:proofErr w:type="spellStart"/>
      <w:r w:rsidRPr="001C2FF2">
        <w:rPr>
          <w:b/>
          <w:sz w:val="24"/>
          <w:szCs w:val="24"/>
        </w:rPr>
        <w:t>роботи</w:t>
      </w:r>
      <w:proofErr w:type="spellEnd"/>
      <w:r w:rsidRPr="001C2FF2">
        <w:rPr>
          <w:b/>
          <w:sz w:val="24"/>
          <w:szCs w:val="24"/>
        </w:rPr>
        <w:t xml:space="preserve"> </w:t>
      </w:r>
      <w:r w:rsidR="007C3853" w:rsidRPr="001C2FF2">
        <w:rPr>
          <w:b/>
          <w:sz w:val="24"/>
          <w:szCs w:val="24"/>
          <w:lang w:val="uk-UA"/>
        </w:rPr>
        <w:t>п</w:t>
      </w:r>
      <w:proofErr w:type="spellStart"/>
      <w:r w:rsidRPr="001C2FF2">
        <w:rPr>
          <w:b/>
          <w:sz w:val="24"/>
          <w:szCs w:val="24"/>
        </w:rPr>
        <w:t>ри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високих</w:t>
      </w:r>
      <w:proofErr w:type="spellEnd"/>
      <w:r w:rsidRPr="001C2FF2">
        <w:rPr>
          <w:b/>
          <w:sz w:val="24"/>
          <w:szCs w:val="24"/>
        </w:rPr>
        <w:t xml:space="preserve"> температурах в </w:t>
      </w:r>
      <w:proofErr w:type="spellStart"/>
      <w:r w:rsidRPr="001C2FF2">
        <w:rPr>
          <w:b/>
          <w:sz w:val="24"/>
          <w:szCs w:val="24"/>
        </w:rPr>
        <w:t>агресивному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середовищі</w:t>
      </w:r>
      <w:proofErr w:type="spellEnd"/>
      <w:r w:rsidRPr="001C2FF2">
        <w:rPr>
          <w:b/>
          <w:sz w:val="24"/>
          <w:szCs w:val="24"/>
        </w:rPr>
        <w:t xml:space="preserve">, та </w:t>
      </w:r>
      <w:proofErr w:type="spellStart"/>
      <w:r w:rsidRPr="001C2FF2">
        <w:rPr>
          <w:b/>
          <w:sz w:val="24"/>
          <w:szCs w:val="24"/>
        </w:rPr>
        <w:t>подальший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розвиток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методів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моніторингу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еволюції</w:t>
      </w:r>
      <w:proofErr w:type="spellEnd"/>
      <w:r w:rsidRPr="001C2FF2">
        <w:rPr>
          <w:b/>
          <w:sz w:val="24"/>
          <w:szCs w:val="24"/>
        </w:rPr>
        <w:t xml:space="preserve"> та </w:t>
      </w:r>
      <w:proofErr w:type="spellStart"/>
      <w:r w:rsidRPr="001C2FF2">
        <w:rPr>
          <w:b/>
          <w:sz w:val="24"/>
          <w:szCs w:val="24"/>
        </w:rPr>
        <w:t>деградації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їх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мікроструктури</w:t>
      </w:r>
      <w:proofErr w:type="spellEnd"/>
      <w:r w:rsidRPr="001C2FF2">
        <w:rPr>
          <w:b/>
          <w:sz w:val="24"/>
          <w:szCs w:val="24"/>
        </w:rPr>
        <w:t xml:space="preserve"> в </w:t>
      </w:r>
      <w:proofErr w:type="spellStart"/>
      <w:r w:rsidRPr="001C2FF2">
        <w:rPr>
          <w:b/>
          <w:sz w:val="24"/>
          <w:szCs w:val="24"/>
        </w:rPr>
        <w:t>процесах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отримання</w:t>
      </w:r>
      <w:proofErr w:type="spellEnd"/>
      <w:r w:rsidRPr="001C2FF2">
        <w:rPr>
          <w:b/>
          <w:sz w:val="24"/>
          <w:szCs w:val="24"/>
        </w:rPr>
        <w:t xml:space="preserve"> та </w:t>
      </w:r>
      <w:proofErr w:type="spellStart"/>
      <w:r w:rsidRPr="001C2FF2">
        <w:rPr>
          <w:b/>
          <w:sz w:val="24"/>
          <w:szCs w:val="24"/>
        </w:rPr>
        <w:t>високотемпературної</w:t>
      </w:r>
      <w:proofErr w:type="spellEnd"/>
      <w:r w:rsidRPr="001C2FF2">
        <w:rPr>
          <w:b/>
          <w:sz w:val="24"/>
          <w:szCs w:val="24"/>
        </w:rPr>
        <w:t xml:space="preserve"> </w:t>
      </w:r>
      <w:proofErr w:type="spellStart"/>
      <w:r w:rsidRPr="001C2FF2">
        <w:rPr>
          <w:b/>
          <w:sz w:val="24"/>
          <w:szCs w:val="24"/>
        </w:rPr>
        <w:t>експлуатації</w:t>
      </w:r>
      <w:proofErr w:type="spellEnd"/>
      <w:r w:rsidRPr="001C2FF2">
        <w:rPr>
          <w:rFonts w:eastAsia="Times New Roman"/>
          <w:b/>
          <w:color w:val="000000"/>
          <w:sz w:val="24"/>
          <w:szCs w:val="24"/>
          <w:lang w:val="en-US"/>
        </w:rPr>
        <w:t> </w:t>
      </w:r>
      <w:r w:rsidR="007C3853" w:rsidRPr="001C2FF2">
        <w:rPr>
          <w:rFonts w:eastAsia="Times New Roman"/>
          <w:b/>
          <w:color w:val="000000"/>
          <w:sz w:val="24"/>
          <w:szCs w:val="24"/>
          <w:lang w:val="en-US"/>
        </w:rPr>
        <w:t>”</w:t>
      </w:r>
    </w:p>
    <w:bookmarkEnd w:id="0"/>
    <w:p w:rsidR="00BC6E4C" w:rsidRPr="00BC6E4C" w:rsidRDefault="00BC6E4C" w:rsidP="00BC6E4C">
      <w:pPr>
        <w:pStyle w:val="a3"/>
        <w:rPr>
          <w:sz w:val="28"/>
          <w:szCs w:val="28"/>
          <w:lang w:val="uk-UA"/>
        </w:rPr>
      </w:pPr>
      <w:r w:rsidRPr="00E14056">
        <w:rPr>
          <w:b/>
          <w:sz w:val="28"/>
          <w:szCs w:val="28"/>
          <w:lang w:val="uk-UA"/>
        </w:rPr>
        <w:t>Мета роботи</w:t>
      </w:r>
      <w:r w:rsidRPr="00E14056">
        <w:rPr>
          <w:sz w:val="28"/>
          <w:szCs w:val="28"/>
          <w:lang w:val="uk-UA"/>
        </w:rPr>
        <w:t xml:space="preserve"> - </w:t>
      </w:r>
      <w:r w:rsidRPr="00BC6E4C">
        <w:rPr>
          <w:lang w:val="uk-UA"/>
        </w:rPr>
        <w:t xml:space="preserve">розробка конструкції, підбір матеріалів для створення композитної термопари з максимально високою </w:t>
      </w:r>
      <w:proofErr w:type="spellStart"/>
      <w:r w:rsidRPr="00BC6E4C">
        <w:rPr>
          <w:lang w:val="uk-UA"/>
        </w:rPr>
        <w:t>термоерс</w:t>
      </w:r>
      <w:proofErr w:type="spellEnd"/>
      <w:r w:rsidRPr="00BC6E4C">
        <w:rPr>
          <w:lang w:val="uk-UA"/>
        </w:rPr>
        <w:t xml:space="preserve">, здатної працювати в агресивних середовищах та лінійною залежністю </w:t>
      </w:r>
      <w:proofErr w:type="spellStart"/>
      <w:r w:rsidRPr="00BC6E4C">
        <w:rPr>
          <w:lang w:val="uk-UA"/>
        </w:rPr>
        <w:t>термоерс</w:t>
      </w:r>
      <w:proofErr w:type="spellEnd"/>
      <w:r w:rsidRPr="00BC6E4C">
        <w:rPr>
          <w:lang w:val="uk-UA"/>
        </w:rPr>
        <w:t xml:space="preserve"> від температури в діапазоні температур 600-1200°С. </w:t>
      </w:r>
    </w:p>
    <w:p w:rsidR="00BC6E4C" w:rsidRPr="00E14056" w:rsidRDefault="00BC6E4C" w:rsidP="00BC6E4C">
      <w:pPr>
        <w:spacing w:line="360" w:lineRule="auto"/>
        <w:rPr>
          <w:sz w:val="28"/>
          <w:szCs w:val="28"/>
        </w:rPr>
      </w:pPr>
      <w:r w:rsidRPr="00E14056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E14056">
        <w:rPr>
          <w:rFonts w:eastAsia="Times New Roman"/>
          <w:bCs/>
          <w:sz w:val="28"/>
          <w:szCs w:val="28"/>
          <w:lang w:val="uk-UA"/>
        </w:rPr>
        <w:t>І кв. 201</w:t>
      </w:r>
      <w:r>
        <w:rPr>
          <w:rFonts w:eastAsia="Times New Roman"/>
          <w:bCs/>
          <w:sz w:val="28"/>
          <w:szCs w:val="28"/>
          <w:lang w:val="uk-UA"/>
        </w:rPr>
        <w:t>4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BC6E4C" w:rsidRPr="00E14056" w:rsidRDefault="00BC6E4C" w:rsidP="00BC6E4C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E14056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E14056">
        <w:rPr>
          <w:rFonts w:eastAsia="Times New Roman"/>
          <w:bCs/>
          <w:sz w:val="28"/>
          <w:szCs w:val="28"/>
          <w:lang w:val="en-US"/>
        </w:rPr>
        <w:t>IV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кв. 201</w:t>
      </w:r>
      <w:r>
        <w:rPr>
          <w:rFonts w:eastAsia="Times New Roman"/>
          <w:bCs/>
          <w:sz w:val="28"/>
          <w:szCs w:val="28"/>
          <w:lang w:val="uk-UA"/>
        </w:rPr>
        <w:t>6</w:t>
      </w:r>
      <w:r w:rsidRPr="00E14056">
        <w:rPr>
          <w:rFonts w:eastAsia="Times New Roman"/>
          <w:bCs/>
          <w:sz w:val="28"/>
          <w:szCs w:val="28"/>
          <w:lang w:val="uk-UA"/>
        </w:rPr>
        <w:t xml:space="preserve"> р. </w:t>
      </w:r>
    </w:p>
    <w:p w:rsidR="00BC6E4C" w:rsidRPr="00E14056" w:rsidRDefault="00BC6E4C" w:rsidP="00BC6E4C">
      <w:pPr>
        <w:spacing w:line="360" w:lineRule="auto"/>
        <w:rPr>
          <w:sz w:val="28"/>
          <w:szCs w:val="28"/>
          <w:lang w:val="uk-UA"/>
        </w:rPr>
      </w:pPr>
    </w:p>
    <w:p w:rsidR="00BC6E4C" w:rsidRPr="00444219" w:rsidRDefault="00BC6E4C" w:rsidP="00BC6E4C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E14056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E14056"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 w:rsidR="00A40849" w:rsidRPr="00444219">
        <w:rPr>
          <w:rStyle w:val="author"/>
          <w:sz w:val="24"/>
          <w:szCs w:val="24"/>
        </w:rPr>
        <w:t>Петровський</w:t>
      </w:r>
      <w:proofErr w:type="spellEnd"/>
      <w:r w:rsidR="00A40849" w:rsidRPr="00444219">
        <w:rPr>
          <w:rStyle w:val="author"/>
          <w:sz w:val="24"/>
          <w:szCs w:val="24"/>
        </w:rPr>
        <w:t xml:space="preserve"> </w:t>
      </w:r>
      <w:proofErr w:type="spellStart"/>
      <w:r w:rsidR="00A40849" w:rsidRPr="00444219">
        <w:rPr>
          <w:rStyle w:val="author"/>
          <w:sz w:val="24"/>
          <w:szCs w:val="24"/>
        </w:rPr>
        <w:t>Віталій</w:t>
      </w:r>
      <w:proofErr w:type="spellEnd"/>
      <w:r w:rsidR="00A40849" w:rsidRPr="00444219">
        <w:rPr>
          <w:rStyle w:val="author"/>
          <w:sz w:val="24"/>
          <w:szCs w:val="24"/>
        </w:rPr>
        <w:t xml:space="preserve"> Ярославович, д.т.н., (</w:t>
      </w:r>
      <w:proofErr w:type="spellStart"/>
      <w:r w:rsidR="00A40849" w:rsidRPr="00444219">
        <w:rPr>
          <w:rStyle w:val="author"/>
          <w:sz w:val="24"/>
          <w:szCs w:val="24"/>
        </w:rPr>
        <w:t>Email:petrovsk@ipms.kiev.ua</w:t>
      </w:r>
      <w:proofErr w:type="spellEnd"/>
      <w:proofErr w:type="gramStart"/>
      <w:r w:rsidR="00A40849" w:rsidRPr="00444219">
        <w:rPr>
          <w:rStyle w:val="author"/>
          <w:sz w:val="24"/>
          <w:szCs w:val="24"/>
        </w:rPr>
        <w:t xml:space="preserve"> )</w:t>
      </w:r>
      <w:proofErr w:type="gramEnd"/>
    </w:p>
    <w:p w:rsidR="00BC6E4C" w:rsidRPr="001621DE" w:rsidRDefault="00BC6E4C" w:rsidP="00BC6E4C">
      <w:pPr>
        <w:tabs>
          <w:tab w:val="left" w:pos="786"/>
        </w:tabs>
        <w:spacing w:after="244" w:line="360" w:lineRule="auto"/>
        <w:ind w:left="142"/>
        <w:rPr>
          <w:b/>
          <w:sz w:val="28"/>
          <w:szCs w:val="28"/>
          <w:lang w:val="uk-UA"/>
        </w:rPr>
      </w:pPr>
      <w:r w:rsidRPr="001621DE">
        <w:rPr>
          <w:b/>
          <w:sz w:val="28"/>
          <w:szCs w:val="28"/>
          <w:lang w:val="uk-UA"/>
        </w:rPr>
        <w:t xml:space="preserve">Скорочений зміст висновків рецензентів.  </w:t>
      </w:r>
    </w:p>
    <w:p w:rsidR="00BC6E4C" w:rsidRPr="00444219" w:rsidRDefault="00BC6E4C" w:rsidP="00BC6E4C">
      <w:pPr>
        <w:tabs>
          <w:tab w:val="left" w:pos="786"/>
        </w:tabs>
        <w:spacing w:after="244" w:line="360" w:lineRule="auto"/>
        <w:ind w:left="142"/>
        <w:rPr>
          <w:sz w:val="24"/>
          <w:szCs w:val="24"/>
          <w:lang w:val="uk-UA"/>
        </w:rPr>
      </w:pPr>
      <w:r w:rsidRPr="00444219">
        <w:rPr>
          <w:sz w:val="24"/>
          <w:szCs w:val="24"/>
          <w:lang w:val="uk-UA"/>
        </w:rPr>
        <w:t xml:space="preserve"> </w:t>
      </w:r>
      <w:proofErr w:type="spellStart"/>
      <w:r w:rsidRPr="00444219">
        <w:rPr>
          <w:sz w:val="24"/>
          <w:szCs w:val="24"/>
        </w:rPr>
        <w:t>Отримані</w:t>
      </w:r>
      <w:proofErr w:type="spellEnd"/>
      <w:r w:rsidRPr="00444219">
        <w:rPr>
          <w:sz w:val="24"/>
          <w:szCs w:val="24"/>
        </w:rPr>
        <w:t xml:space="preserve"> в </w:t>
      </w:r>
      <w:proofErr w:type="spellStart"/>
      <w:r w:rsidRPr="00444219">
        <w:rPr>
          <w:sz w:val="24"/>
          <w:szCs w:val="24"/>
        </w:rPr>
        <w:t>процесі</w:t>
      </w:r>
      <w:proofErr w:type="spellEnd"/>
      <w:r w:rsidRPr="00444219">
        <w:rPr>
          <w:sz w:val="24"/>
          <w:szCs w:val="24"/>
        </w:rPr>
        <w:t xml:space="preserve"> </w:t>
      </w:r>
      <w:proofErr w:type="spellStart"/>
      <w:r w:rsidRPr="00444219">
        <w:rPr>
          <w:sz w:val="24"/>
          <w:szCs w:val="24"/>
        </w:rPr>
        <w:t>виконання</w:t>
      </w:r>
      <w:proofErr w:type="spellEnd"/>
      <w:r w:rsidRPr="00444219">
        <w:rPr>
          <w:sz w:val="24"/>
          <w:szCs w:val="24"/>
        </w:rPr>
        <w:t xml:space="preserve"> теми </w:t>
      </w:r>
      <w:proofErr w:type="spellStart"/>
      <w:r w:rsidRPr="00444219">
        <w:rPr>
          <w:sz w:val="24"/>
          <w:szCs w:val="24"/>
        </w:rPr>
        <w:t>результати</w:t>
      </w:r>
      <w:proofErr w:type="spellEnd"/>
      <w:r w:rsidRPr="00444219">
        <w:rPr>
          <w:sz w:val="24"/>
          <w:szCs w:val="24"/>
        </w:rPr>
        <w:t xml:space="preserve"> є </w:t>
      </w:r>
      <w:proofErr w:type="spellStart"/>
      <w:r w:rsidRPr="00444219">
        <w:rPr>
          <w:sz w:val="24"/>
          <w:szCs w:val="24"/>
        </w:rPr>
        <w:t>новими</w:t>
      </w:r>
      <w:proofErr w:type="spellEnd"/>
      <w:r w:rsidRPr="00444219">
        <w:rPr>
          <w:sz w:val="24"/>
          <w:szCs w:val="24"/>
        </w:rPr>
        <w:t xml:space="preserve"> та </w:t>
      </w:r>
      <w:proofErr w:type="spellStart"/>
      <w:r w:rsidRPr="00444219">
        <w:rPr>
          <w:sz w:val="24"/>
          <w:szCs w:val="24"/>
        </w:rPr>
        <w:t>важливими</w:t>
      </w:r>
      <w:proofErr w:type="spellEnd"/>
      <w:r w:rsidRPr="00444219">
        <w:rPr>
          <w:sz w:val="24"/>
          <w:szCs w:val="24"/>
        </w:rPr>
        <w:t xml:space="preserve"> і </w:t>
      </w:r>
      <w:proofErr w:type="spellStart"/>
      <w:r w:rsidRPr="00444219">
        <w:rPr>
          <w:sz w:val="24"/>
          <w:szCs w:val="24"/>
        </w:rPr>
        <w:t>заслуговують</w:t>
      </w:r>
      <w:proofErr w:type="spellEnd"/>
      <w:r w:rsidRPr="00444219">
        <w:rPr>
          <w:sz w:val="24"/>
          <w:szCs w:val="24"/>
        </w:rPr>
        <w:t xml:space="preserve"> </w:t>
      </w:r>
      <w:proofErr w:type="spellStart"/>
      <w:r w:rsidRPr="00444219">
        <w:rPr>
          <w:sz w:val="24"/>
          <w:szCs w:val="24"/>
        </w:rPr>
        <w:t>високої</w:t>
      </w:r>
      <w:proofErr w:type="spellEnd"/>
      <w:r w:rsidRPr="00444219">
        <w:rPr>
          <w:sz w:val="24"/>
          <w:szCs w:val="24"/>
        </w:rPr>
        <w:t xml:space="preserve"> </w:t>
      </w:r>
      <w:proofErr w:type="spellStart"/>
      <w:r w:rsidRPr="00444219">
        <w:rPr>
          <w:sz w:val="24"/>
          <w:szCs w:val="24"/>
        </w:rPr>
        <w:t>оцінки</w:t>
      </w:r>
      <w:proofErr w:type="spellEnd"/>
      <w:r w:rsidRPr="00444219">
        <w:rPr>
          <w:sz w:val="24"/>
          <w:szCs w:val="24"/>
        </w:rPr>
        <w:t>.</w:t>
      </w:r>
    </w:p>
    <w:p w:rsidR="00964974" w:rsidRPr="001621DE" w:rsidRDefault="00BC6E4C" w:rsidP="00BC6E4C">
      <w:pPr>
        <w:pStyle w:val="a3"/>
        <w:rPr>
          <w:b/>
        </w:rPr>
      </w:pPr>
      <w:r w:rsidRPr="001621D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Pr="001621DE">
        <w:rPr>
          <w:b/>
        </w:rPr>
        <w:t xml:space="preserve"> </w:t>
      </w:r>
      <w:r w:rsidR="00964974" w:rsidRPr="001621DE">
        <w:rPr>
          <w:b/>
        </w:rPr>
        <w:t xml:space="preserve"> </w:t>
      </w:r>
    </w:p>
    <w:p w:rsidR="00BC6E4C" w:rsidRPr="00E14056" w:rsidRDefault="00BC6E4C" w:rsidP="00BC6E4C">
      <w:pPr>
        <w:pStyle w:val="a3"/>
        <w:rPr>
          <w:sz w:val="28"/>
          <w:szCs w:val="28"/>
        </w:rPr>
      </w:pPr>
      <w:proofErr w:type="spellStart"/>
      <w:r>
        <w:t>Отримані</w:t>
      </w:r>
      <w:proofErr w:type="spellEnd"/>
      <w:r>
        <w:t xml:space="preserve">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r w:rsidRPr="007C3853">
        <w:rPr>
          <w:sz w:val="16"/>
          <w:szCs w:val="16"/>
        </w:rPr>
        <w:t>МОЖУТЬ</w:t>
      </w:r>
      <w:r>
        <w:t xml:space="preserve"> бути </w:t>
      </w:r>
      <w:proofErr w:type="spellStart"/>
      <w:r>
        <w:t>використані</w:t>
      </w:r>
      <w:proofErr w:type="spellEnd"/>
      <w:r>
        <w:t xml:space="preserve"> у </w:t>
      </w:r>
      <w:proofErr w:type="spellStart"/>
      <w:r>
        <w:t>розробці</w:t>
      </w:r>
      <w:proofErr w:type="spellEnd"/>
      <w:r>
        <w:t xml:space="preserve"> </w:t>
      </w:r>
      <w:proofErr w:type="spellStart"/>
      <w:r>
        <w:t>новітніх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: </w:t>
      </w:r>
      <w:proofErr w:type="spellStart"/>
      <w:r>
        <w:t>керамічних</w:t>
      </w:r>
      <w:proofErr w:type="spellEnd"/>
      <w:r>
        <w:t xml:space="preserve"> </w:t>
      </w:r>
      <w:proofErr w:type="spellStart"/>
      <w:r>
        <w:t>термоперетворювачів</w:t>
      </w:r>
      <w:proofErr w:type="spellEnd"/>
      <w:r>
        <w:t xml:space="preserve">, </w:t>
      </w:r>
      <w:proofErr w:type="spellStart"/>
      <w:r>
        <w:t>здатних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в </w:t>
      </w:r>
      <w:proofErr w:type="spellStart"/>
      <w:r>
        <w:t>агресивних</w:t>
      </w:r>
      <w:proofErr w:type="spellEnd"/>
      <w:r>
        <w:t xml:space="preserve"> </w:t>
      </w:r>
      <w:proofErr w:type="spellStart"/>
      <w:r>
        <w:t>середовищах</w:t>
      </w:r>
      <w:proofErr w:type="spellEnd"/>
      <w:r>
        <w:t xml:space="preserve"> та </w:t>
      </w:r>
      <w:proofErr w:type="spellStart"/>
      <w:r>
        <w:t>лінійною</w:t>
      </w:r>
      <w:proofErr w:type="spellEnd"/>
      <w:r>
        <w:t xml:space="preserve"> </w:t>
      </w:r>
      <w:proofErr w:type="spellStart"/>
      <w:r>
        <w:t>залежністю</w:t>
      </w:r>
      <w:proofErr w:type="spellEnd"/>
      <w:r>
        <w:t xml:space="preserve"> </w:t>
      </w:r>
      <w:proofErr w:type="spellStart"/>
      <w:r>
        <w:t>термоерс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в </w:t>
      </w:r>
      <w:proofErr w:type="spellStart"/>
      <w:r>
        <w:t>діапазоні</w:t>
      </w:r>
      <w:proofErr w:type="spellEnd"/>
      <w:r>
        <w:t xml:space="preserve"> температур 600-1200°С.</w:t>
      </w:r>
    </w:p>
    <w:p w:rsidR="00BC6E4C" w:rsidRPr="00E14056" w:rsidRDefault="00BC6E4C" w:rsidP="00BC6E4C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Pr="00E14056">
        <w:rPr>
          <w:rFonts w:eastAsia="Times New Roman"/>
          <w:sz w:val="28"/>
          <w:szCs w:val="28"/>
          <w:lang w:val="uk-UA"/>
        </w:rPr>
        <w:t>Дані про реєстрацію роботи: № 0111</w:t>
      </w:r>
      <w:r w:rsidRPr="00E14056">
        <w:rPr>
          <w:rFonts w:eastAsia="Times New Roman"/>
          <w:sz w:val="28"/>
          <w:szCs w:val="28"/>
          <w:lang w:val="en-US"/>
        </w:rPr>
        <w:t>U</w:t>
      </w:r>
      <w:r w:rsidRPr="00E14056">
        <w:rPr>
          <w:rFonts w:eastAsia="Times New Roman"/>
          <w:sz w:val="28"/>
          <w:szCs w:val="28"/>
          <w:lang w:val="uk-UA"/>
        </w:rPr>
        <w:t>002435</w:t>
      </w:r>
    </w:p>
    <w:p w:rsidR="00BC6E4C" w:rsidRDefault="00BC6E4C" w:rsidP="00BC6E4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E14056">
        <w:rPr>
          <w:b/>
          <w:sz w:val="28"/>
          <w:szCs w:val="28"/>
          <w:lang w:val="uk-UA"/>
        </w:rPr>
        <w:t xml:space="preserve">РЕФЕРАТ </w:t>
      </w:r>
      <w:r>
        <w:rPr>
          <w:b/>
          <w:sz w:val="28"/>
          <w:szCs w:val="28"/>
          <w:lang w:val="uk-UA"/>
        </w:rPr>
        <w:t xml:space="preserve"> </w:t>
      </w:r>
    </w:p>
    <w:p w:rsidR="00BC6E4C" w:rsidRDefault="00BC6E4C" w:rsidP="00BC6E4C">
      <w:pPr>
        <w:pStyle w:val="a3"/>
      </w:pPr>
      <w:r w:rsidRPr="001621DE">
        <w:rPr>
          <w:b/>
          <w:sz w:val="28"/>
          <w:szCs w:val="28"/>
          <w:lang w:val="uk-UA"/>
        </w:rPr>
        <w:t xml:space="preserve"> </w:t>
      </w:r>
      <w:r w:rsidRPr="001621DE">
        <w:rPr>
          <w:b/>
          <w:lang w:val="uk-UA"/>
        </w:rPr>
        <w:t>Мета роботи</w:t>
      </w:r>
      <w:r w:rsidR="007C3853">
        <w:rPr>
          <w:b/>
          <w:lang w:val="uk-UA"/>
        </w:rPr>
        <w:t xml:space="preserve"> -</w:t>
      </w:r>
      <w:r w:rsidRPr="00BC6E4C">
        <w:rPr>
          <w:lang w:val="uk-UA"/>
        </w:rPr>
        <w:t xml:space="preserve"> розробка конструкції, підбір матеріалів для створення композитної термопари з максимально високою </w:t>
      </w:r>
      <w:proofErr w:type="spellStart"/>
      <w:r w:rsidRPr="00BC6E4C">
        <w:rPr>
          <w:lang w:val="uk-UA"/>
        </w:rPr>
        <w:t>термоерс</w:t>
      </w:r>
      <w:proofErr w:type="spellEnd"/>
      <w:r w:rsidRPr="00BC6E4C">
        <w:rPr>
          <w:lang w:val="uk-UA"/>
        </w:rPr>
        <w:t xml:space="preserve">, здатної працювати в агресивних середовищах та лінійною залежністю </w:t>
      </w:r>
      <w:proofErr w:type="spellStart"/>
      <w:r w:rsidRPr="00BC6E4C">
        <w:rPr>
          <w:lang w:val="uk-UA"/>
        </w:rPr>
        <w:t>термоерс</w:t>
      </w:r>
      <w:proofErr w:type="spellEnd"/>
      <w:r w:rsidRPr="00BC6E4C">
        <w:rPr>
          <w:lang w:val="uk-UA"/>
        </w:rPr>
        <w:t xml:space="preserve"> від температури в діапазоні температур 600-1200°С. </w:t>
      </w:r>
      <w:r>
        <w:t xml:space="preserve">В </w:t>
      </w:r>
      <w:proofErr w:type="spellStart"/>
      <w:r>
        <w:t>даний</w:t>
      </w:r>
      <w:proofErr w:type="spellEnd"/>
      <w:r>
        <w:t xml:space="preserve"> час </w:t>
      </w:r>
      <w:proofErr w:type="spellStart"/>
      <w:r>
        <w:t>існує</w:t>
      </w:r>
      <w:proofErr w:type="spellEnd"/>
      <w:r>
        <w:t xml:space="preserve"> проблема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в </w:t>
      </w:r>
      <w:proofErr w:type="spellStart"/>
      <w:r>
        <w:t>агресивних</w:t>
      </w:r>
      <w:proofErr w:type="spellEnd"/>
      <w:r>
        <w:t xml:space="preserve"> </w:t>
      </w:r>
      <w:proofErr w:type="spellStart"/>
      <w:r>
        <w:t>середовищах</w:t>
      </w:r>
      <w:proofErr w:type="spellEnd"/>
      <w:r>
        <w:t xml:space="preserve"> у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діапазоні</w:t>
      </w:r>
      <w:proofErr w:type="spellEnd"/>
      <w:r>
        <w:t xml:space="preserve"> температур, але особливо при температурах </w:t>
      </w:r>
      <w:proofErr w:type="spellStart"/>
      <w:r>
        <w:t>понад</w:t>
      </w:r>
      <w:proofErr w:type="spellEnd"/>
      <w:r>
        <w:t xml:space="preserve"> 1410</w:t>
      </w:r>
      <w:proofErr w:type="gramStart"/>
      <w:r>
        <w:t>°С</w:t>
      </w:r>
      <w:proofErr w:type="gramEnd"/>
      <w:r>
        <w:t xml:space="preserve"> (температура </w:t>
      </w:r>
      <w:proofErr w:type="spellStart"/>
      <w:r>
        <w:t>плавлення</w:t>
      </w:r>
      <w:proofErr w:type="spellEnd"/>
      <w:r>
        <w:t xml:space="preserve"> </w:t>
      </w:r>
      <w:proofErr w:type="spellStart"/>
      <w:r>
        <w:t>сталі</w:t>
      </w:r>
      <w:proofErr w:type="spellEnd"/>
      <w:r>
        <w:t xml:space="preserve">). </w:t>
      </w:r>
      <w:proofErr w:type="spellStart"/>
      <w:r>
        <w:t>Перспективним</w:t>
      </w:r>
      <w:proofErr w:type="spellEnd"/>
      <w:r>
        <w:t xml:space="preserve"> </w:t>
      </w:r>
      <w:proofErr w:type="spellStart"/>
      <w:r>
        <w:t>напрямком</w:t>
      </w:r>
      <w:proofErr w:type="spellEnd"/>
      <w:r>
        <w:t xml:space="preserve"> в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є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багатокомпонентних</w:t>
      </w:r>
      <w:proofErr w:type="spellEnd"/>
      <w:r>
        <w:t xml:space="preserve"> </w:t>
      </w:r>
      <w:proofErr w:type="spellStart"/>
      <w:r>
        <w:t>керамічних</w:t>
      </w:r>
      <w:proofErr w:type="spellEnd"/>
      <w:r>
        <w:t xml:space="preserve"> </w:t>
      </w:r>
      <w:proofErr w:type="spellStart"/>
      <w:r>
        <w:t>композитів</w:t>
      </w:r>
      <w:proofErr w:type="spellEnd"/>
      <w:r>
        <w:t xml:space="preserve">. В </w:t>
      </w:r>
      <w:proofErr w:type="spellStart"/>
      <w:r>
        <w:t>роботі</w:t>
      </w:r>
      <w:proofErr w:type="spellEnd"/>
      <w:r>
        <w:t xml:space="preserve"> </w:t>
      </w:r>
      <w:proofErr w:type="spellStart"/>
      <w:r>
        <w:t>реалізовано</w:t>
      </w:r>
      <w:proofErr w:type="spellEnd"/>
      <w:r>
        <w:t xml:space="preserve"> принцип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шаруватих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керамічних</w:t>
      </w:r>
      <w:proofErr w:type="spellEnd"/>
      <w:r>
        <w:t xml:space="preserve"> </w:t>
      </w:r>
      <w:proofErr w:type="spellStart"/>
      <w:r>
        <w:t>композитів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взаємодії</w:t>
      </w:r>
      <w:proofErr w:type="spellEnd"/>
      <w:r>
        <w:t xml:space="preserve"> </w:t>
      </w:r>
      <w:proofErr w:type="spellStart"/>
      <w:r>
        <w:t>діелектричної</w:t>
      </w:r>
      <w:proofErr w:type="spellEnd"/>
      <w:r>
        <w:t xml:space="preserve"> </w:t>
      </w:r>
      <w:proofErr w:type="spellStart"/>
      <w:r>
        <w:t>матриці</w:t>
      </w:r>
      <w:proofErr w:type="spellEnd"/>
      <w:r>
        <w:t xml:space="preserve"> Si3N4 з </w:t>
      </w:r>
      <w:proofErr w:type="spellStart"/>
      <w:r>
        <w:t>біндером</w:t>
      </w:r>
      <w:proofErr w:type="spellEnd"/>
      <w:r>
        <w:t xml:space="preserve">, </w:t>
      </w:r>
      <w:proofErr w:type="spellStart"/>
      <w:r>
        <w:t>введеною</w:t>
      </w:r>
      <w:proofErr w:type="spellEnd"/>
      <w:r>
        <w:t xml:space="preserve"> </w:t>
      </w:r>
      <w:proofErr w:type="spellStart"/>
      <w:proofErr w:type="gramStart"/>
      <w:r>
        <w:t>пров</w:t>
      </w:r>
      <w:proofErr w:type="gramEnd"/>
      <w:r>
        <w:t>ідниковою</w:t>
      </w:r>
      <w:proofErr w:type="spellEnd"/>
      <w:r>
        <w:t xml:space="preserve"> фазою і </w:t>
      </w:r>
      <w:proofErr w:type="spellStart"/>
      <w:r>
        <w:t>середовищем</w:t>
      </w:r>
      <w:proofErr w:type="spellEnd"/>
      <w:r>
        <w:t xml:space="preserve"> </w:t>
      </w:r>
      <w:proofErr w:type="spellStart"/>
      <w:r>
        <w:t>пресування</w:t>
      </w:r>
      <w:proofErr w:type="spellEnd"/>
      <w:r>
        <w:t xml:space="preserve"> для </w:t>
      </w:r>
      <w:proofErr w:type="spellStart"/>
      <w:r>
        <w:t>утворенням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гарячого</w:t>
      </w:r>
      <w:proofErr w:type="spellEnd"/>
      <w:r>
        <w:t xml:space="preserve"> </w:t>
      </w:r>
      <w:proofErr w:type="spellStart"/>
      <w:r>
        <w:t>пресування</w:t>
      </w:r>
      <w:proofErr w:type="spellEnd"/>
      <w:r>
        <w:t xml:space="preserve"> </w:t>
      </w:r>
      <w:proofErr w:type="spellStart"/>
      <w:r>
        <w:t>напівпровідникових</w:t>
      </w:r>
      <w:proofErr w:type="spellEnd"/>
      <w:r>
        <w:t xml:space="preserve"> фаз,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електрофізичних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gramStart"/>
      <w:r>
        <w:t>резистивного</w:t>
      </w:r>
      <w:proofErr w:type="gramEnd"/>
      <w:r>
        <w:t xml:space="preserve"> </w:t>
      </w:r>
      <w:proofErr w:type="spellStart"/>
      <w:r>
        <w:t>функціонального</w:t>
      </w:r>
      <w:proofErr w:type="spellEnd"/>
      <w:r>
        <w:t xml:space="preserve"> шару. </w:t>
      </w:r>
      <w:proofErr w:type="spellStart"/>
      <w:r>
        <w:t>Розроблено</w:t>
      </w:r>
      <w:proofErr w:type="spellEnd"/>
      <w:r>
        <w:t xml:space="preserve"> методику </w:t>
      </w:r>
      <w:proofErr w:type="spellStart"/>
      <w:r>
        <w:t>виготовлення</w:t>
      </w:r>
      <w:proofErr w:type="spellEnd"/>
      <w:r w:rsidR="007C3853">
        <w:rPr>
          <w:lang w:val="uk-UA"/>
        </w:rPr>
        <w:t>.</w:t>
      </w:r>
      <w:r>
        <w:t xml:space="preserve"> </w:t>
      </w:r>
      <w:proofErr w:type="gramStart"/>
      <w:r>
        <w:t>Показана</w:t>
      </w:r>
      <w:proofErr w:type="gramEnd"/>
      <w:r>
        <w:t xml:space="preserve"> </w:t>
      </w:r>
      <w:proofErr w:type="spellStart"/>
      <w:r>
        <w:t>принципова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високотемпературних</w:t>
      </w:r>
      <w:proofErr w:type="spellEnd"/>
      <w:r>
        <w:t xml:space="preserve"> </w:t>
      </w:r>
      <w:r>
        <w:lastRenderedPageBreak/>
        <w:t xml:space="preserve">термопар з </w:t>
      </w:r>
      <w:proofErr w:type="spellStart"/>
      <w:r>
        <w:t>керамічних</w:t>
      </w:r>
      <w:proofErr w:type="spellEnd"/>
      <w:r>
        <w:t xml:space="preserve"> </w:t>
      </w:r>
      <w:proofErr w:type="spellStart"/>
      <w:r>
        <w:t>композитів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позитивної</w:t>
      </w:r>
      <w:proofErr w:type="spellEnd"/>
      <w:r>
        <w:t xml:space="preserve"> </w:t>
      </w:r>
      <w:proofErr w:type="spellStart"/>
      <w:r>
        <w:t>гілки</w:t>
      </w:r>
      <w:proofErr w:type="spellEnd"/>
      <w:r>
        <w:t xml:space="preserve"> </w:t>
      </w:r>
      <w:proofErr w:type="spellStart"/>
      <w:r>
        <w:t>використовувалися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: В4С, LaB6, </w:t>
      </w:r>
      <w:proofErr w:type="spellStart"/>
      <w:r>
        <w:t>вуглецеве</w:t>
      </w:r>
      <w:proofErr w:type="spellEnd"/>
      <w:r>
        <w:t xml:space="preserve"> волокно, композит </w:t>
      </w:r>
      <w:proofErr w:type="spellStart"/>
      <w:r>
        <w:t>вуглець-нітрид</w:t>
      </w:r>
      <w:proofErr w:type="spellEnd"/>
      <w:r>
        <w:t xml:space="preserve"> </w:t>
      </w:r>
      <w:proofErr w:type="spellStart"/>
      <w:r>
        <w:t>кремнію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ічки</w:t>
      </w:r>
      <w:proofErr w:type="spellEnd"/>
      <w:r>
        <w:t xml:space="preserve">, і в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негативної</w:t>
      </w:r>
      <w:proofErr w:type="spellEnd"/>
      <w:r>
        <w:t xml:space="preserve"> </w:t>
      </w:r>
      <w:proofErr w:type="spellStart"/>
      <w:r>
        <w:t>гілки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: </w:t>
      </w:r>
      <w:proofErr w:type="spellStart"/>
      <w:r>
        <w:t>HfC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ТаС</w:t>
      </w:r>
      <w:proofErr w:type="spellEnd"/>
      <w:r>
        <w:t xml:space="preserve">, </w:t>
      </w:r>
      <w:proofErr w:type="spellStart"/>
      <w:r>
        <w:t>ZrC</w:t>
      </w:r>
      <w:proofErr w:type="spellEnd"/>
      <w:r>
        <w:t xml:space="preserve">, </w:t>
      </w:r>
      <w:proofErr w:type="spellStart"/>
      <w:r>
        <w:t>SiC</w:t>
      </w:r>
      <w:proofErr w:type="spellEnd"/>
      <w:r>
        <w:t>, WC, ТІВ</w:t>
      </w:r>
      <w:proofErr w:type="gramStart"/>
      <w:r>
        <w:t>2</w:t>
      </w:r>
      <w:proofErr w:type="gramEnd"/>
      <w:r>
        <w:t xml:space="preserve">. </w:t>
      </w:r>
      <w:proofErr w:type="spellStart"/>
      <w:r>
        <w:t>Розроблено</w:t>
      </w:r>
      <w:proofErr w:type="spellEnd"/>
      <w:r>
        <w:t xml:space="preserve"> </w:t>
      </w:r>
      <w:proofErr w:type="spellStart"/>
      <w:r>
        <w:t>оригінальну</w:t>
      </w:r>
      <w:proofErr w:type="spellEnd"/>
      <w:r>
        <w:t xml:space="preserve"> методику </w:t>
      </w:r>
      <w:proofErr w:type="spellStart"/>
      <w:proofErr w:type="gramStart"/>
      <w:r>
        <w:t>досл</w:t>
      </w:r>
      <w:proofErr w:type="gramEnd"/>
      <w:r>
        <w:t>ідження</w:t>
      </w:r>
      <w:proofErr w:type="spellEnd"/>
      <w:r>
        <w:t xml:space="preserve"> комплексу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</w:t>
      </w:r>
      <w:proofErr w:type="spellStart"/>
      <w:r>
        <w:t>виготовлених</w:t>
      </w:r>
      <w:proofErr w:type="spellEnd"/>
      <w:r>
        <w:t xml:space="preserve"> </w:t>
      </w:r>
      <w:proofErr w:type="spellStart"/>
      <w:r>
        <w:t>термоперетворювачів</w:t>
      </w:r>
      <w:proofErr w:type="spellEnd"/>
      <w:r>
        <w:t xml:space="preserve">,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оптимізовано</w:t>
      </w:r>
      <w:proofErr w:type="spellEnd"/>
      <w:r>
        <w:t xml:space="preserve"> склад та структуру </w:t>
      </w:r>
      <w:proofErr w:type="spellStart"/>
      <w:r>
        <w:t>матеріалів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термопари</w:t>
      </w:r>
      <w:proofErr w:type="spellEnd"/>
      <w:r>
        <w:t xml:space="preserve"> з максимальною </w:t>
      </w:r>
      <w:proofErr w:type="spellStart"/>
      <w:r>
        <w:t>термоерс</w:t>
      </w:r>
      <w:proofErr w:type="spellEnd"/>
      <w:r>
        <w:t xml:space="preserve">. </w:t>
      </w:r>
      <w:r w:rsidRPr="001621DE">
        <w:rPr>
          <w:b/>
          <w:sz w:val="28"/>
          <w:szCs w:val="28"/>
          <w:lang w:val="uk-UA"/>
        </w:rPr>
        <w:t>Ключові слова</w:t>
      </w:r>
      <w:r w:rsidRPr="00E14056">
        <w:rPr>
          <w:sz w:val="28"/>
          <w:szCs w:val="28"/>
          <w:lang w:val="uk-UA"/>
        </w:rPr>
        <w:t>:</w:t>
      </w:r>
      <w:r>
        <w:t xml:space="preserve"> БЕЗКИСНЕВІ ТУГОПЛАВКІ СПОЛУКИ, ГАРЯЧЕ ПРЕСУВАННЯ, БАГАТОКОМПОНЕНТНІ РЕЗИСТИВНІ КОМПОЗИТИ, ТЕРМОЕЛЕКТРИЧНІ ЯВИЩА, ПОЛЯРИЗАЦІЯ. </w:t>
      </w:r>
    </w:p>
    <w:p w:rsidR="00BC6E4C" w:rsidRDefault="00BC6E4C" w:rsidP="00BC6E4C">
      <w:pPr>
        <w:pStyle w:val="a3"/>
        <w:rPr>
          <w:b/>
          <w:sz w:val="28"/>
          <w:szCs w:val="28"/>
          <w:lang w:val="uk-UA"/>
        </w:rPr>
      </w:pPr>
      <w:r>
        <w:t xml:space="preserve">                      </w:t>
      </w:r>
      <w:r w:rsidRPr="00E14056">
        <w:rPr>
          <w:b/>
          <w:sz w:val="28"/>
          <w:szCs w:val="28"/>
          <w:lang w:val="uk-UA"/>
        </w:rPr>
        <w:t>Публікації</w:t>
      </w:r>
      <w:r>
        <w:rPr>
          <w:b/>
          <w:sz w:val="28"/>
          <w:szCs w:val="28"/>
          <w:lang w:val="uk-UA"/>
        </w:rPr>
        <w:t xml:space="preserve"> </w:t>
      </w:r>
    </w:p>
    <w:p w:rsidR="00BC6E4C" w:rsidRPr="00EA5BC6" w:rsidRDefault="00BC6E4C" w:rsidP="00BC6E4C">
      <w:pPr>
        <w:pStyle w:val="a3"/>
        <w:rPr>
          <w:lang w:val="en-US"/>
        </w:rPr>
      </w:pPr>
      <w:r w:rsidRPr="00BC6E4C">
        <w:rPr>
          <w:lang w:val="uk-UA"/>
        </w:rPr>
        <w:t xml:space="preserve"> </w:t>
      </w:r>
      <w:proofErr w:type="spellStart"/>
      <w:r w:rsidRPr="00EA5BC6">
        <w:rPr>
          <w:lang w:val="en-US"/>
        </w:rPr>
        <w:t>Brodnikovska</w:t>
      </w:r>
      <w:proofErr w:type="spellEnd"/>
      <w:r w:rsidRPr="00BC6E4C">
        <w:rPr>
          <w:lang w:val="uk-UA"/>
        </w:rPr>
        <w:t xml:space="preserve"> </w:t>
      </w:r>
      <w:r w:rsidRPr="00EA5BC6">
        <w:rPr>
          <w:lang w:val="en-US"/>
        </w:rPr>
        <w:t>I</w:t>
      </w:r>
      <w:r w:rsidRPr="00BC6E4C">
        <w:rPr>
          <w:lang w:val="uk-UA"/>
        </w:rPr>
        <w:t>.</w:t>
      </w:r>
      <w:r w:rsidRPr="00EA5BC6">
        <w:rPr>
          <w:lang w:val="en-US"/>
        </w:rPr>
        <w:t>V</w:t>
      </w:r>
      <w:r w:rsidRPr="00BC6E4C">
        <w:rPr>
          <w:lang w:val="uk-UA"/>
        </w:rPr>
        <w:t xml:space="preserve">., </w:t>
      </w:r>
      <w:r w:rsidRPr="00EA5BC6">
        <w:rPr>
          <w:lang w:val="en-US"/>
        </w:rPr>
        <w:t>Deny</w:t>
      </w:r>
      <w:r w:rsidRPr="00BC6E4C">
        <w:rPr>
          <w:lang w:val="uk-UA"/>
        </w:rPr>
        <w:t xml:space="preserve"> А. </w:t>
      </w:r>
      <w:proofErr w:type="gramStart"/>
      <w:r w:rsidRPr="00BC6E4C">
        <w:rPr>
          <w:lang w:val="uk-UA"/>
        </w:rPr>
        <w:t>І.,</w:t>
      </w:r>
      <w:proofErr w:type="gramEnd"/>
      <w:r w:rsidRPr="00BC6E4C">
        <w:rPr>
          <w:lang w:val="uk-UA"/>
        </w:rPr>
        <w:t xml:space="preserve"> </w:t>
      </w:r>
      <w:proofErr w:type="spellStart"/>
      <w:r w:rsidRPr="00EA5BC6">
        <w:rPr>
          <w:lang w:val="en-US"/>
        </w:rPr>
        <w:t>Petrovsky</w:t>
      </w:r>
      <w:proofErr w:type="spellEnd"/>
      <w:r w:rsidRPr="00BC6E4C">
        <w:rPr>
          <w:lang w:val="uk-UA"/>
        </w:rPr>
        <w:t xml:space="preserve"> </w:t>
      </w:r>
      <w:r w:rsidRPr="00EA5BC6">
        <w:rPr>
          <w:lang w:val="en-US"/>
        </w:rPr>
        <w:t>V</w:t>
      </w:r>
      <w:r w:rsidRPr="00BC6E4C">
        <w:rPr>
          <w:lang w:val="uk-UA"/>
        </w:rPr>
        <w:t xml:space="preserve">. </w:t>
      </w:r>
      <w:proofErr w:type="spellStart"/>
      <w:r w:rsidRPr="00EA5BC6">
        <w:rPr>
          <w:lang w:val="en-US"/>
        </w:rPr>
        <w:t>Ya</w:t>
      </w:r>
      <w:proofErr w:type="spellEnd"/>
      <w:r w:rsidRPr="00BC6E4C">
        <w:rPr>
          <w:lang w:val="uk-UA"/>
        </w:rPr>
        <w:t xml:space="preserve">. </w:t>
      </w:r>
      <w:proofErr w:type="gramStart"/>
      <w:r w:rsidRPr="00EA5BC6">
        <w:rPr>
          <w:lang w:val="en-US"/>
        </w:rPr>
        <w:t>The Relative Density and Electrical Properties of AIN with Additives Depending on the Composition of the Mixture and the Temperature of Hot Pressing.</w:t>
      </w:r>
      <w:proofErr w:type="gramEnd"/>
      <w:r w:rsidRPr="00EA5BC6">
        <w:rPr>
          <w:lang w:val="en-US"/>
        </w:rPr>
        <w:t xml:space="preserve"> </w:t>
      </w:r>
      <w:proofErr w:type="gramStart"/>
      <w:r w:rsidRPr="00EA5BC6">
        <w:rPr>
          <w:lang w:val="en-US"/>
        </w:rPr>
        <w:t>Powder Metallurgy and Metal Ceramics.</w:t>
      </w:r>
      <w:proofErr w:type="gramEnd"/>
      <w:r w:rsidRPr="00EA5BC6">
        <w:rPr>
          <w:lang w:val="en-US"/>
        </w:rPr>
        <w:t xml:space="preserve"> - 2014. - Vol. 53, Is. 5. - P. 294-302. </w:t>
      </w:r>
    </w:p>
    <w:p w:rsidR="00BC6E4C" w:rsidRPr="00EA5BC6" w:rsidRDefault="00BC6E4C" w:rsidP="00BC6E4C">
      <w:pPr>
        <w:pStyle w:val="a3"/>
        <w:rPr>
          <w:lang w:val="en-US"/>
        </w:rPr>
      </w:pPr>
      <w:r w:rsidRPr="00EA5BC6">
        <w:rPr>
          <w:lang w:val="en-US"/>
        </w:rPr>
        <w:t xml:space="preserve"> </w:t>
      </w:r>
      <w:proofErr w:type="spellStart"/>
      <w:r w:rsidRPr="00EA5BC6">
        <w:rPr>
          <w:lang w:val="en-US"/>
        </w:rPr>
        <w:t>Brodnikovska</w:t>
      </w:r>
      <w:proofErr w:type="spellEnd"/>
      <w:r w:rsidRPr="00EA5BC6">
        <w:rPr>
          <w:lang w:val="en-US"/>
        </w:rPr>
        <w:t xml:space="preserve"> I.V., </w:t>
      </w:r>
      <w:proofErr w:type="spellStart"/>
      <w:r w:rsidRPr="00EA5BC6">
        <w:rPr>
          <w:lang w:val="en-US"/>
        </w:rPr>
        <w:t>Deriy</w:t>
      </w:r>
      <w:proofErr w:type="spellEnd"/>
      <w:r w:rsidRPr="00EA5BC6">
        <w:rPr>
          <w:lang w:val="en-US"/>
        </w:rPr>
        <w:t xml:space="preserve"> A. I., </w:t>
      </w:r>
      <w:proofErr w:type="spellStart"/>
      <w:r w:rsidRPr="00EA5BC6">
        <w:rPr>
          <w:lang w:val="en-US"/>
        </w:rPr>
        <w:t>Petrovsky</w:t>
      </w:r>
      <w:proofErr w:type="spellEnd"/>
      <w:r w:rsidRPr="00EA5BC6">
        <w:rPr>
          <w:lang w:val="en-US"/>
        </w:rPr>
        <w:t xml:space="preserve"> V. </w:t>
      </w:r>
      <w:proofErr w:type="spellStart"/>
      <w:r w:rsidRPr="00EA5BC6">
        <w:rPr>
          <w:lang w:val="en-US"/>
        </w:rPr>
        <w:t>Ya</w:t>
      </w:r>
      <w:proofErr w:type="spellEnd"/>
      <w:r w:rsidRPr="00EA5BC6">
        <w:rPr>
          <w:lang w:val="en-US"/>
        </w:rPr>
        <w:t xml:space="preserve">. </w:t>
      </w:r>
      <w:proofErr w:type="gramStart"/>
      <w:r w:rsidRPr="00EA5BC6">
        <w:rPr>
          <w:lang w:val="en-US"/>
        </w:rPr>
        <w:t>Broadband dielectric response of AIN ceramic composites.</w:t>
      </w:r>
      <w:proofErr w:type="gramEnd"/>
      <w:r w:rsidRPr="00EA5BC6">
        <w:rPr>
          <w:lang w:val="en-US"/>
        </w:rPr>
        <w:t xml:space="preserve"> </w:t>
      </w:r>
      <w:proofErr w:type="gramStart"/>
      <w:r w:rsidRPr="00EA5BC6">
        <w:rPr>
          <w:lang w:val="en-US"/>
        </w:rPr>
        <w:t>Processing and Application of Ceramics.-2014.-Vol. 8 [1].</w:t>
      </w:r>
      <w:proofErr w:type="gramEnd"/>
      <w:r w:rsidRPr="00EA5BC6">
        <w:rPr>
          <w:lang w:val="en-US"/>
        </w:rPr>
        <w:t xml:space="preserve"> - P. 47-51. </w:t>
      </w:r>
    </w:p>
    <w:p w:rsidR="00BC6E4C" w:rsidRPr="00EA5BC6" w:rsidRDefault="00BC6E4C" w:rsidP="00BC6E4C">
      <w:pPr>
        <w:pStyle w:val="a3"/>
        <w:rPr>
          <w:lang w:val="en-US"/>
        </w:rPr>
      </w:pPr>
      <w:r w:rsidRPr="00EA5BC6">
        <w:rPr>
          <w:lang w:val="en-US"/>
        </w:rPr>
        <w:t xml:space="preserve"> </w:t>
      </w:r>
      <w:proofErr w:type="spellStart"/>
      <w:r w:rsidRPr="00EA5BC6">
        <w:rPr>
          <w:lang w:val="en-US"/>
        </w:rPr>
        <w:t>Brodnikovska</w:t>
      </w:r>
      <w:proofErr w:type="spellEnd"/>
      <w:r w:rsidRPr="00EA5BC6">
        <w:rPr>
          <w:lang w:val="en-US"/>
        </w:rPr>
        <w:t xml:space="preserve"> I.V., </w:t>
      </w:r>
      <w:proofErr w:type="spellStart"/>
      <w:r w:rsidRPr="00EA5BC6">
        <w:rPr>
          <w:lang w:val="en-US"/>
        </w:rPr>
        <w:t>Deriy</w:t>
      </w:r>
      <w:proofErr w:type="spellEnd"/>
      <w:r w:rsidRPr="00EA5BC6">
        <w:rPr>
          <w:lang w:val="en-US"/>
        </w:rPr>
        <w:t xml:space="preserve"> A. I., </w:t>
      </w:r>
      <w:proofErr w:type="spellStart"/>
      <w:r w:rsidRPr="00EA5BC6">
        <w:rPr>
          <w:lang w:val="en-US"/>
        </w:rPr>
        <w:t>Petrovsky</w:t>
      </w:r>
      <w:proofErr w:type="spellEnd"/>
      <w:r w:rsidRPr="00EA5BC6">
        <w:rPr>
          <w:lang w:val="en-US"/>
        </w:rPr>
        <w:t xml:space="preserve"> V. </w:t>
      </w:r>
      <w:proofErr w:type="spellStart"/>
      <w:r w:rsidRPr="00EA5BC6">
        <w:rPr>
          <w:lang w:val="en-US"/>
        </w:rPr>
        <w:t>Ya</w:t>
      </w:r>
      <w:proofErr w:type="spellEnd"/>
      <w:r w:rsidRPr="00EA5BC6">
        <w:rPr>
          <w:lang w:val="en-US"/>
        </w:rPr>
        <w:t xml:space="preserve">. </w:t>
      </w:r>
      <w:proofErr w:type="gramStart"/>
      <w:r w:rsidRPr="00EA5BC6">
        <w:rPr>
          <w:lang w:val="en-US"/>
        </w:rPr>
        <w:t>Development of AIN ceramic composites for multilayer ceramic devices.</w:t>
      </w:r>
      <w:proofErr w:type="gramEnd"/>
      <w:r w:rsidRPr="00EA5BC6">
        <w:rPr>
          <w:lang w:val="en-US"/>
        </w:rPr>
        <w:t xml:space="preserve"> - Journal of Silicate Based and Composite </w:t>
      </w:r>
      <w:proofErr w:type="gramStart"/>
      <w:r w:rsidRPr="00EA5BC6">
        <w:rPr>
          <w:lang w:val="en-US"/>
        </w:rPr>
        <w:t>Materials .</w:t>
      </w:r>
      <w:proofErr w:type="gramEnd"/>
      <w:r w:rsidRPr="00EA5BC6">
        <w:rPr>
          <w:lang w:val="en-US"/>
        </w:rPr>
        <w:t xml:space="preserve"> - 2014/3. - Vol. 66, № 3. - P. 58-63. </w:t>
      </w:r>
    </w:p>
    <w:p w:rsidR="00BC6E4C" w:rsidRDefault="00BC6E4C" w:rsidP="00BC6E4C">
      <w:pPr>
        <w:pStyle w:val="a3"/>
      </w:pPr>
      <w:r w:rsidRPr="007C3853">
        <w:rPr>
          <w:lang w:val="en-US"/>
        </w:rPr>
        <w:t xml:space="preserve"> </w:t>
      </w:r>
      <w:proofErr w:type="spellStart"/>
      <w:r>
        <w:t>Цигода</w:t>
      </w:r>
      <w:proofErr w:type="spellEnd"/>
      <w:r>
        <w:t xml:space="preserve"> В. В., </w:t>
      </w:r>
      <w:proofErr w:type="spellStart"/>
      <w:r>
        <w:t>Кристич</w:t>
      </w:r>
      <w:proofErr w:type="spellEnd"/>
      <w:r>
        <w:t xml:space="preserve"> Ю. В., </w:t>
      </w:r>
      <w:proofErr w:type="spellStart"/>
      <w:r>
        <w:t>Петровський</w:t>
      </w:r>
      <w:proofErr w:type="spellEnd"/>
      <w:r>
        <w:t xml:space="preserve"> В. Я. «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термоелектричних</w:t>
      </w:r>
      <w:proofErr w:type="spellEnd"/>
      <w:r>
        <w:t xml:space="preserve"> </w:t>
      </w:r>
      <w:proofErr w:type="spellStart"/>
      <w:r>
        <w:t>перетворювачі</w:t>
      </w:r>
      <w:proofErr w:type="gramStart"/>
      <w:r>
        <w:t>в</w:t>
      </w:r>
      <w:proofErr w:type="spellEnd"/>
      <w:proofErr w:type="gramEnd"/>
      <w:r>
        <w:t xml:space="preserve"> на </w:t>
      </w:r>
      <w:proofErr w:type="spellStart"/>
      <w:r>
        <w:t>основі</w:t>
      </w:r>
      <w:proofErr w:type="spellEnd"/>
      <w:r>
        <w:t xml:space="preserve"> тугоплавких </w:t>
      </w:r>
      <w:proofErr w:type="spellStart"/>
      <w:r>
        <w:t>безкисневих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 для </w:t>
      </w:r>
      <w:proofErr w:type="spellStart"/>
      <w:r>
        <w:t>вимірювання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</w:t>
      </w:r>
      <w:proofErr w:type="spellStart"/>
      <w:r>
        <w:t>агресивних</w:t>
      </w:r>
      <w:proofErr w:type="spellEnd"/>
      <w:r>
        <w:t xml:space="preserve"> </w:t>
      </w:r>
      <w:proofErr w:type="spellStart"/>
      <w:r>
        <w:t>середовищ</w:t>
      </w:r>
      <w:proofErr w:type="spellEnd"/>
      <w:r>
        <w:t xml:space="preserve">». Международный научно-производственный журнал «Керамика: наука и жизнь», #1(26) 2015. </w:t>
      </w:r>
    </w:p>
    <w:p w:rsidR="00BC6E4C" w:rsidRDefault="00BC6E4C" w:rsidP="00BC6E4C">
      <w:pPr>
        <w:pStyle w:val="a3"/>
      </w:pPr>
      <w:r>
        <w:t xml:space="preserve"> </w:t>
      </w:r>
      <w:proofErr w:type="spellStart"/>
      <w:r>
        <w:t>Цигода</w:t>
      </w:r>
      <w:proofErr w:type="spellEnd"/>
      <w:r>
        <w:t xml:space="preserve"> В. В., Кириленко К. В., </w:t>
      </w:r>
      <w:proofErr w:type="spellStart"/>
      <w:r>
        <w:t>Петровський</w:t>
      </w:r>
      <w:proofErr w:type="spellEnd"/>
      <w:r>
        <w:t xml:space="preserve"> В. Я. «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потенціалів</w:t>
      </w:r>
      <w:proofErr w:type="spellEnd"/>
      <w:r>
        <w:t xml:space="preserve"> у </w:t>
      </w:r>
      <w:proofErr w:type="spellStart"/>
      <w:r>
        <w:t>багатокомпонентних</w:t>
      </w:r>
      <w:proofErr w:type="spellEnd"/>
      <w:r>
        <w:t xml:space="preserve"> </w:t>
      </w:r>
      <w:proofErr w:type="spellStart"/>
      <w:r>
        <w:t>керамічних</w:t>
      </w:r>
      <w:proofErr w:type="spellEnd"/>
      <w:r>
        <w:t xml:space="preserve"> композитах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тугоплавких </w:t>
      </w:r>
      <w:proofErr w:type="spellStart"/>
      <w:r>
        <w:t>безкисневих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, </w:t>
      </w:r>
      <w:proofErr w:type="spellStart"/>
      <w:r>
        <w:t>частина</w:t>
      </w:r>
      <w:proofErr w:type="spellEnd"/>
      <w:r>
        <w:t xml:space="preserve"> 1». </w:t>
      </w:r>
      <w:proofErr w:type="spellStart"/>
      <w:r>
        <w:t>Технологічний</w:t>
      </w:r>
      <w:proofErr w:type="spellEnd"/>
      <w:r>
        <w:t xml:space="preserve"> аудит та </w:t>
      </w:r>
      <w:proofErr w:type="spellStart"/>
      <w:r>
        <w:t>резерви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- 2016. - № 5/1 (31). </w:t>
      </w:r>
    </w:p>
    <w:p w:rsidR="00BC6E4C" w:rsidRDefault="00BC6E4C" w:rsidP="00BC6E4C">
      <w:pPr>
        <w:pStyle w:val="a3"/>
      </w:pPr>
      <w:r>
        <w:t xml:space="preserve"> </w:t>
      </w:r>
      <w:proofErr w:type="spellStart"/>
      <w:r>
        <w:t>Цигода</w:t>
      </w:r>
      <w:proofErr w:type="spellEnd"/>
      <w:r>
        <w:t xml:space="preserve"> В. В., Кириленко К. В., </w:t>
      </w:r>
      <w:proofErr w:type="spellStart"/>
      <w:r>
        <w:t>Петровський</w:t>
      </w:r>
      <w:proofErr w:type="spellEnd"/>
      <w:r>
        <w:t xml:space="preserve"> В. Я. «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потенціалів</w:t>
      </w:r>
      <w:proofErr w:type="spellEnd"/>
      <w:r>
        <w:t xml:space="preserve"> у </w:t>
      </w:r>
      <w:proofErr w:type="spellStart"/>
      <w:r>
        <w:t>багатокомпонентних</w:t>
      </w:r>
      <w:proofErr w:type="spellEnd"/>
      <w:r>
        <w:t xml:space="preserve"> </w:t>
      </w:r>
      <w:proofErr w:type="spellStart"/>
      <w:r>
        <w:t>керамічних</w:t>
      </w:r>
      <w:proofErr w:type="spellEnd"/>
      <w:r>
        <w:t xml:space="preserve"> композитах </w:t>
      </w:r>
      <w:proofErr w:type="gramStart"/>
      <w:r>
        <w:t>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тугоплавких </w:t>
      </w:r>
      <w:proofErr w:type="spellStart"/>
      <w:r>
        <w:t>безкисневих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, </w:t>
      </w:r>
      <w:proofErr w:type="spellStart"/>
      <w:r>
        <w:t>частина</w:t>
      </w:r>
      <w:proofErr w:type="spellEnd"/>
      <w:r>
        <w:t xml:space="preserve"> 2». </w:t>
      </w:r>
      <w:proofErr w:type="spellStart"/>
      <w:r>
        <w:t>Технологічний</w:t>
      </w:r>
      <w:proofErr w:type="spellEnd"/>
      <w:r>
        <w:t xml:space="preserve"> аудит та </w:t>
      </w:r>
      <w:proofErr w:type="spellStart"/>
      <w:r>
        <w:t>резерви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- 2016. № 6/1. </w:t>
      </w:r>
    </w:p>
    <w:p w:rsidR="00BC6E4C" w:rsidRPr="00597E63" w:rsidRDefault="00BC6E4C" w:rsidP="00BC6E4C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BC6E4C" w:rsidRPr="00597E63" w:rsidRDefault="00BC6E4C" w:rsidP="00BC6E4C">
      <w:pPr>
        <w:spacing w:line="360" w:lineRule="auto"/>
        <w:rPr>
          <w:sz w:val="24"/>
        </w:rPr>
      </w:pPr>
    </w:p>
    <w:p w:rsidR="00BC6E4C" w:rsidRPr="00E14056" w:rsidRDefault="00BC6E4C" w:rsidP="00BC6E4C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</w:p>
    <w:p w:rsidR="00BC6E4C" w:rsidRPr="004C6CB4" w:rsidRDefault="00BC6E4C" w:rsidP="00BC6E4C">
      <w:pPr>
        <w:jc w:val="center"/>
        <w:rPr>
          <w:b/>
          <w:sz w:val="28"/>
          <w:szCs w:val="28"/>
        </w:rPr>
      </w:pPr>
    </w:p>
    <w:p w:rsidR="00BC6E4C" w:rsidRPr="00F935A3" w:rsidRDefault="00BC6E4C" w:rsidP="00BC6E4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622316">
        <w:rPr>
          <w:rFonts w:eastAsia="Times New Roman"/>
          <w:color w:val="000000"/>
          <w:sz w:val="24"/>
          <w:szCs w:val="24"/>
          <w:lang w:val="en-US"/>
        </w:rPr>
        <w:t> </w:t>
      </w:r>
    </w:p>
    <w:p w:rsidR="00BC6E4C" w:rsidRPr="00F935A3" w:rsidRDefault="00BC6E4C" w:rsidP="00BC6E4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C6E4C" w:rsidRPr="00E14056" w:rsidRDefault="00BC6E4C" w:rsidP="00BC6E4C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BC6E4C" w:rsidRPr="00597E63" w:rsidRDefault="00BC6E4C" w:rsidP="00BC6E4C">
      <w:pPr>
        <w:spacing w:line="360" w:lineRule="auto"/>
        <w:rPr>
          <w:sz w:val="24"/>
          <w:szCs w:val="2"/>
        </w:rPr>
      </w:pPr>
    </w:p>
    <w:p w:rsidR="00BC6E4C" w:rsidRPr="00597E63" w:rsidRDefault="00BC6E4C" w:rsidP="00BC6E4C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BC6E4C" w:rsidRPr="00597E63" w:rsidRDefault="00BC6E4C" w:rsidP="00BC6E4C">
      <w:pPr>
        <w:spacing w:line="360" w:lineRule="auto"/>
        <w:rPr>
          <w:sz w:val="24"/>
        </w:rPr>
      </w:pPr>
    </w:p>
    <w:p w:rsidR="00BC6E4C" w:rsidRPr="00E14056" w:rsidRDefault="00BC6E4C" w:rsidP="00BC6E4C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</w:p>
    <w:p w:rsidR="00FB5198" w:rsidRDefault="00FB5198"/>
    <w:sectPr w:rsidR="00F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B"/>
    <w:rsid w:val="000D7E4B"/>
    <w:rsid w:val="001621DE"/>
    <w:rsid w:val="001C2FF2"/>
    <w:rsid w:val="00444219"/>
    <w:rsid w:val="007C3853"/>
    <w:rsid w:val="00964974"/>
    <w:rsid w:val="00A40849"/>
    <w:rsid w:val="00BC6E4C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C6E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BC6E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C6E4C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BC6E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A4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C6E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BC6E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C6E4C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BC6E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A4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2017-05-22T11:52:00Z</dcterms:created>
  <dcterms:modified xsi:type="dcterms:W3CDTF">2017-06-18T12:22:00Z</dcterms:modified>
</cp:coreProperties>
</file>