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F25" w:rsidRPr="00894EDC" w:rsidRDefault="008E5B41" w:rsidP="001A06A1">
      <w:pPr>
        <w:pStyle w:val="a3"/>
        <w:spacing w:line="240" w:lineRule="auto"/>
        <w:ind w:left="284" w:right="424"/>
        <w:rPr>
          <w:b/>
          <w:sz w:val="28"/>
          <w:szCs w:val="28"/>
        </w:rPr>
      </w:pPr>
      <w:r w:rsidRPr="00894EDC">
        <w:rPr>
          <w:b/>
          <w:sz w:val="28"/>
          <w:szCs w:val="28"/>
        </w:rPr>
        <w:t xml:space="preserve">Звіт про науково-дослідну роботу: </w:t>
      </w:r>
      <w:proofErr w:type="spellStart"/>
      <w:r w:rsidRPr="00894EDC">
        <w:rPr>
          <w:b/>
          <w:sz w:val="28"/>
          <w:szCs w:val="28"/>
        </w:rPr>
        <w:t>„</w:t>
      </w:r>
      <w:r w:rsidR="005A7F25" w:rsidRPr="00894EDC">
        <w:rPr>
          <w:b/>
          <w:sz w:val="28"/>
          <w:szCs w:val="28"/>
        </w:rPr>
        <w:t>Розробка</w:t>
      </w:r>
      <w:proofErr w:type="spellEnd"/>
      <w:r w:rsidR="005A7F25" w:rsidRPr="00894EDC">
        <w:rPr>
          <w:b/>
          <w:sz w:val="28"/>
          <w:szCs w:val="28"/>
        </w:rPr>
        <w:t xml:space="preserve"> методів інтенсифікації ущільнення і консолідації порошкових кераміко-металевих та керамічних матеріалів з застосуванням імпульсного та неізотермічного  гарячого пресування" </w:t>
      </w:r>
    </w:p>
    <w:p w:rsidR="005A7F25" w:rsidRPr="00894EDC" w:rsidRDefault="005A7F25" w:rsidP="005A7F25">
      <w:pPr>
        <w:jc w:val="center"/>
        <w:rPr>
          <w:b/>
          <w:sz w:val="28"/>
          <w:szCs w:val="28"/>
          <w:lang w:val="uk-UA"/>
        </w:rPr>
      </w:pPr>
    </w:p>
    <w:p w:rsidR="005A7F25" w:rsidRPr="00ED0B73" w:rsidRDefault="008E5B41" w:rsidP="001A06A1">
      <w:pPr>
        <w:pStyle w:val="a5"/>
        <w:tabs>
          <w:tab w:val="left" w:pos="426"/>
        </w:tabs>
        <w:rPr>
          <w:sz w:val="24"/>
          <w:lang w:val="uk-UA"/>
        </w:rPr>
      </w:pPr>
      <w:r w:rsidRPr="00894EDC">
        <w:rPr>
          <w:rFonts w:eastAsia="Times New Roman"/>
          <w:b/>
          <w:sz w:val="24"/>
          <w:szCs w:val="28"/>
          <w:lang w:val="uk-UA"/>
        </w:rPr>
        <w:t>Мета роботи</w:t>
      </w:r>
      <w:r w:rsidRPr="00ED0B73">
        <w:rPr>
          <w:rFonts w:eastAsia="Times New Roman"/>
          <w:sz w:val="24"/>
          <w:szCs w:val="28"/>
          <w:lang w:val="uk-UA"/>
        </w:rPr>
        <w:t xml:space="preserve"> - </w:t>
      </w:r>
      <w:r w:rsidR="005A7F25" w:rsidRPr="00ED0B73">
        <w:rPr>
          <w:sz w:val="24"/>
          <w:lang w:val="uk-UA"/>
        </w:rPr>
        <w:t xml:space="preserve">поєднання ефективних фізико-хімічних методів приготування вихідних </w:t>
      </w:r>
      <w:r w:rsidR="001A06A1" w:rsidRPr="00ED0B73">
        <w:rPr>
          <w:sz w:val="24"/>
          <w:lang w:val="uk-UA"/>
        </w:rPr>
        <w:t xml:space="preserve"> </w:t>
      </w:r>
      <w:r w:rsidR="005A7F25" w:rsidRPr="00ED0B73">
        <w:rPr>
          <w:sz w:val="24"/>
          <w:lang w:val="uk-UA"/>
        </w:rPr>
        <w:t>високодисперсних однорідних порошкових сумішей тугоплавких сполук з металевими чи керамічними зв’язками та ефективних методів інтенсифікації ущільнення і консолідації цих сумішей таких як імпульсне та неізотермічне статичне гаряче пресування.</w:t>
      </w:r>
    </w:p>
    <w:p w:rsidR="008E5B41" w:rsidRPr="00ED0B73" w:rsidRDefault="008E5B41" w:rsidP="008E5B41">
      <w:pPr>
        <w:shd w:val="clear" w:color="auto" w:fill="FFFFFF"/>
        <w:spacing w:line="360" w:lineRule="auto"/>
        <w:ind w:right="29"/>
        <w:jc w:val="both"/>
        <w:rPr>
          <w:sz w:val="24"/>
          <w:szCs w:val="28"/>
          <w:lang w:val="uk-UA"/>
        </w:rPr>
      </w:pPr>
    </w:p>
    <w:p w:rsidR="008E5B41" w:rsidRPr="00ED0B73" w:rsidRDefault="001A06A1" w:rsidP="008E5B41">
      <w:pPr>
        <w:spacing w:line="360" w:lineRule="auto"/>
        <w:rPr>
          <w:sz w:val="24"/>
          <w:szCs w:val="28"/>
        </w:rPr>
      </w:pPr>
      <w:r w:rsidRPr="00ED0B73">
        <w:rPr>
          <w:rFonts w:eastAsia="Times New Roman"/>
          <w:sz w:val="24"/>
          <w:szCs w:val="28"/>
          <w:lang w:val="uk-UA"/>
        </w:rPr>
        <w:t xml:space="preserve">   </w:t>
      </w:r>
      <w:r w:rsidR="008E5B41" w:rsidRPr="00ED0B73">
        <w:rPr>
          <w:rFonts w:eastAsia="Times New Roman"/>
          <w:sz w:val="24"/>
          <w:szCs w:val="28"/>
          <w:lang w:val="uk-UA"/>
        </w:rPr>
        <w:t xml:space="preserve">Терміни виконання наукової роботи: початок </w:t>
      </w:r>
      <w:r w:rsidR="008E5B41" w:rsidRPr="00ED0B73">
        <w:rPr>
          <w:rFonts w:eastAsia="Times New Roman"/>
          <w:bCs/>
          <w:sz w:val="24"/>
          <w:szCs w:val="28"/>
          <w:lang w:val="uk-UA"/>
        </w:rPr>
        <w:t>І кв. 201</w:t>
      </w:r>
      <w:r w:rsidR="005A7F25" w:rsidRPr="00ED0B73">
        <w:rPr>
          <w:rFonts w:eastAsia="Times New Roman"/>
          <w:bCs/>
          <w:sz w:val="24"/>
          <w:szCs w:val="28"/>
          <w:lang w:val="uk-UA"/>
        </w:rPr>
        <w:t>2</w:t>
      </w:r>
      <w:r w:rsidR="008E5B41" w:rsidRPr="00ED0B73">
        <w:rPr>
          <w:rFonts w:eastAsia="Times New Roman"/>
          <w:bCs/>
          <w:sz w:val="24"/>
          <w:szCs w:val="28"/>
          <w:lang w:val="uk-UA"/>
        </w:rPr>
        <w:t xml:space="preserve"> р.</w:t>
      </w:r>
    </w:p>
    <w:p w:rsidR="008E5B41" w:rsidRPr="00ED0B73" w:rsidRDefault="008E5B41" w:rsidP="008E5B41">
      <w:pPr>
        <w:spacing w:line="360" w:lineRule="auto"/>
        <w:rPr>
          <w:rFonts w:eastAsia="Times New Roman"/>
          <w:bCs/>
          <w:sz w:val="24"/>
          <w:szCs w:val="28"/>
          <w:lang w:val="uk-UA"/>
        </w:rPr>
      </w:pPr>
      <w:r w:rsidRPr="00ED0B73">
        <w:rPr>
          <w:rFonts w:eastAsia="Times New Roman"/>
          <w:sz w:val="24"/>
          <w:szCs w:val="28"/>
          <w:lang w:val="uk-UA"/>
        </w:rPr>
        <w:t xml:space="preserve">                                                                закінчення </w:t>
      </w:r>
      <w:r w:rsidRPr="00ED0B73">
        <w:rPr>
          <w:rFonts w:eastAsia="Times New Roman"/>
          <w:bCs/>
          <w:sz w:val="24"/>
          <w:szCs w:val="28"/>
          <w:lang w:val="en-US"/>
        </w:rPr>
        <w:t>IV</w:t>
      </w:r>
      <w:r w:rsidRPr="00ED0B73">
        <w:rPr>
          <w:rFonts w:eastAsia="Times New Roman"/>
          <w:bCs/>
          <w:sz w:val="24"/>
          <w:szCs w:val="28"/>
          <w:lang w:val="uk-UA"/>
        </w:rPr>
        <w:t xml:space="preserve"> кв. 2016 р. </w:t>
      </w:r>
    </w:p>
    <w:p w:rsidR="008E5B41" w:rsidRPr="00ED0B73" w:rsidRDefault="008E5B41" w:rsidP="008E5B41">
      <w:pPr>
        <w:spacing w:line="360" w:lineRule="auto"/>
        <w:rPr>
          <w:sz w:val="24"/>
          <w:szCs w:val="28"/>
          <w:lang w:val="uk-UA"/>
        </w:rPr>
      </w:pPr>
    </w:p>
    <w:p w:rsidR="008E5B41" w:rsidRPr="00ED0B73" w:rsidRDefault="008E5B41" w:rsidP="008E5B41">
      <w:pPr>
        <w:spacing w:line="360" w:lineRule="auto"/>
        <w:rPr>
          <w:rFonts w:eastAsia="Times New Roman"/>
          <w:sz w:val="24"/>
          <w:szCs w:val="28"/>
          <w:lang w:val="uk-UA"/>
        </w:rPr>
      </w:pPr>
      <w:r w:rsidRPr="00894EDC">
        <w:rPr>
          <w:rFonts w:eastAsia="Times New Roman"/>
          <w:b/>
          <w:sz w:val="24"/>
          <w:szCs w:val="28"/>
          <w:lang w:val="uk-UA"/>
        </w:rPr>
        <w:t xml:space="preserve">  </w:t>
      </w:r>
      <w:r w:rsidR="001A06A1" w:rsidRPr="00894EDC">
        <w:rPr>
          <w:rFonts w:eastAsia="Times New Roman"/>
          <w:b/>
          <w:sz w:val="24"/>
          <w:szCs w:val="28"/>
          <w:lang w:val="uk-UA"/>
        </w:rPr>
        <w:t xml:space="preserve">  </w:t>
      </w:r>
      <w:r w:rsidRPr="00894EDC">
        <w:rPr>
          <w:rFonts w:eastAsia="Times New Roman"/>
          <w:b/>
          <w:sz w:val="24"/>
          <w:szCs w:val="28"/>
          <w:lang w:val="uk-UA"/>
        </w:rPr>
        <w:t>Керівник роботи</w:t>
      </w:r>
      <w:r w:rsidRPr="00ED0B73">
        <w:rPr>
          <w:rFonts w:eastAsia="Times New Roman"/>
          <w:sz w:val="24"/>
          <w:szCs w:val="28"/>
          <w:lang w:val="uk-UA"/>
        </w:rPr>
        <w:t xml:space="preserve">:  </w:t>
      </w:r>
      <w:r w:rsidR="00E9622B" w:rsidRPr="00ED0B73">
        <w:rPr>
          <w:rStyle w:val="author"/>
          <w:sz w:val="24"/>
        </w:rPr>
        <w:t xml:space="preserve">Ковальченко Михаил </w:t>
      </w:r>
      <w:proofErr w:type="spellStart"/>
      <w:r w:rsidR="00E9622B" w:rsidRPr="00ED0B73">
        <w:rPr>
          <w:rStyle w:val="author"/>
          <w:sz w:val="24"/>
        </w:rPr>
        <w:t>Саввич</w:t>
      </w:r>
      <w:proofErr w:type="spellEnd"/>
      <w:r w:rsidR="00E9622B" w:rsidRPr="00ED0B73">
        <w:rPr>
          <w:rStyle w:val="author"/>
          <w:sz w:val="24"/>
        </w:rPr>
        <w:t>, д.т.н., (</w:t>
      </w:r>
      <w:proofErr w:type="spellStart"/>
      <w:r w:rsidR="00E9622B" w:rsidRPr="00ED0B73">
        <w:rPr>
          <w:rStyle w:val="author"/>
          <w:sz w:val="24"/>
        </w:rPr>
        <w:t>Email:mskoval@ipms.kiev.ua</w:t>
      </w:r>
      <w:proofErr w:type="spellEnd"/>
      <w:r w:rsidR="00E9622B" w:rsidRPr="00ED0B73">
        <w:rPr>
          <w:rStyle w:val="author"/>
          <w:sz w:val="24"/>
        </w:rPr>
        <w:t>)</w:t>
      </w:r>
    </w:p>
    <w:p w:rsidR="00894EDC" w:rsidRPr="00894EDC" w:rsidRDefault="00894EDC" w:rsidP="00E9622B">
      <w:pPr>
        <w:pStyle w:val="a5"/>
        <w:tabs>
          <w:tab w:val="left" w:pos="360"/>
          <w:tab w:val="left" w:pos="3960"/>
        </w:tabs>
        <w:spacing w:before="240"/>
        <w:rPr>
          <w:b/>
          <w:sz w:val="28"/>
          <w:szCs w:val="28"/>
          <w:lang w:val="uk-UA"/>
        </w:rPr>
      </w:pPr>
      <w:r w:rsidRPr="00894EDC">
        <w:rPr>
          <w:b/>
          <w:sz w:val="28"/>
          <w:szCs w:val="28"/>
          <w:lang w:val="uk-UA"/>
        </w:rPr>
        <w:t xml:space="preserve">                      </w:t>
      </w:r>
      <w:r w:rsidR="008E5B41" w:rsidRPr="00894EDC">
        <w:rPr>
          <w:b/>
          <w:sz w:val="28"/>
          <w:szCs w:val="28"/>
          <w:lang w:val="uk-UA"/>
        </w:rPr>
        <w:t>Скорочений зміст висновків рецензентів.</w:t>
      </w:r>
      <w:r w:rsidRPr="00894EDC">
        <w:rPr>
          <w:b/>
          <w:sz w:val="28"/>
          <w:szCs w:val="28"/>
          <w:lang w:val="uk-UA"/>
        </w:rPr>
        <w:t xml:space="preserve"> </w:t>
      </w:r>
    </w:p>
    <w:p w:rsidR="001A06A1" w:rsidRPr="00ED0B73" w:rsidRDefault="00E9622B" w:rsidP="00894EDC">
      <w:pPr>
        <w:pStyle w:val="a5"/>
        <w:tabs>
          <w:tab w:val="left" w:pos="360"/>
          <w:tab w:val="left" w:pos="3960"/>
        </w:tabs>
        <w:spacing w:before="240"/>
        <w:rPr>
          <w:sz w:val="24"/>
        </w:rPr>
      </w:pPr>
      <w:r w:rsidRPr="00ED0B73">
        <w:rPr>
          <w:sz w:val="24"/>
          <w:lang w:val="uk-UA"/>
        </w:rPr>
        <w:t xml:space="preserve"> За результатами досліджень встановлено закономірності ущільнення й консолідації, формування структури та властивостей досліджених матеріалів інтенсивними методами імпульсного та  неізотермічного статичного гарячого пресування та термічної обробки, необхідних для оптимізації технологій отримання високоміцних, зносостійких, термостійких та ударостійких  виробів з вказаних матеріалів. </w:t>
      </w:r>
      <w:r w:rsidRPr="00ED0B73">
        <w:rPr>
          <w:sz w:val="24"/>
        </w:rPr>
        <w:t xml:space="preserve">Про </w:t>
      </w:r>
      <w:proofErr w:type="spellStart"/>
      <w:r w:rsidRPr="00ED0B73">
        <w:rPr>
          <w:sz w:val="24"/>
        </w:rPr>
        <w:t>обсяг</w:t>
      </w:r>
      <w:proofErr w:type="spellEnd"/>
      <w:r w:rsidRPr="00ED0B73">
        <w:rPr>
          <w:sz w:val="24"/>
        </w:rPr>
        <w:t xml:space="preserve"> </w:t>
      </w:r>
      <w:proofErr w:type="spellStart"/>
      <w:r w:rsidRPr="00ED0B73">
        <w:rPr>
          <w:sz w:val="24"/>
        </w:rPr>
        <w:t>виконаних</w:t>
      </w:r>
      <w:proofErr w:type="spellEnd"/>
      <w:r w:rsidRPr="00ED0B73">
        <w:rPr>
          <w:sz w:val="24"/>
        </w:rPr>
        <w:t xml:space="preserve"> </w:t>
      </w:r>
      <w:proofErr w:type="spellStart"/>
      <w:proofErr w:type="gramStart"/>
      <w:r w:rsidRPr="00ED0B73">
        <w:rPr>
          <w:sz w:val="24"/>
        </w:rPr>
        <w:t>досл</w:t>
      </w:r>
      <w:proofErr w:type="gramEnd"/>
      <w:r w:rsidRPr="00ED0B73">
        <w:rPr>
          <w:sz w:val="24"/>
        </w:rPr>
        <w:t>іджень</w:t>
      </w:r>
      <w:proofErr w:type="spellEnd"/>
      <w:r w:rsidRPr="00ED0B73">
        <w:rPr>
          <w:sz w:val="24"/>
        </w:rPr>
        <w:t xml:space="preserve"> </w:t>
      </w:r>
      <w:proofErr w:type="spellStart"/>
      <w:r w:rsidRPr="00ED0B73">
        <w:rPr>
          <w:sz w:val="24"/>
        </w:rPr>
        <w:t>свідчить</w:t>
      </w:r>
      <w:proofErr w:type="spellEnd"/>
      <w:r w:rsidRPr="00ED0B73">
        <w:rPr>
          <w:sz w:val="24"/>
        </w:rPr>
        <w:t xml:space="preserve"> </w:t>
      </w:r>
      <w:proofErr w:type="spellStart"/>
      <w:r w:rsidRPr="00ED0B73">
        <w:rPr>
          <w:sz w:val="24"/>
        </w:rPr>
        <w:t>об’єм</w:t>
      </w:r>
      <w:proofErr w:type="spellEnd"/>
      <w:r w:rsidRPr="00ED0B73">
        <w:rPr>
          <w:sz w:val="24"/>
        </w:rPr>
        <w:t xml:space="preserve"> </w:t>
      </w:r>
      <w:proofErr w:type="spellStart"/>
      <w:r w:rsidRPr="00ED0B73">
        <w:rPr>
          <w:sz w:val="24"/>
        </w:rPr>
        <w:t>звіту</w:t>
      </w:r>
      <w:proofErr w:type="spellEnd"/>
      <w:r w:rsidRPr="00ED0B73">
        <w:rPr>
          <w:sz w:val="24"/>
        </w:rPr>
        <w:t xml:space="preserve">, </w:t>
      </w:r>
      <w:proofErr w:type="spellStart"/>
      <w:r w:rsidRPr="00ED0B73">
        <w:rPr>
          <w:sz w:val="24"/>
        </w:rPr>
        <w:t>що</w:t>
      </w:r>
      <w:proofErr w:type="spellEnd"/>
      <w:r w:rsidRPr="00ED0B73">
        <w:rPr>
          <w:sz w:val="24"/>
        </w:rPr>
        <w:t xml:space="preserve"> становить 435 </w:t>
      </w:r>
      <w:proofErr w:type="spellStart"/>
      <w:r w:rsidRPr="00ED0B73">
        <w:rPr>
          <w:sz w:val="24"/>
        </w:rPr>
        <w:t>стор</w:t>
      </w:r>
      <w:proofErr w:type="spellEnd"/>
      <w:r w:rsidRPr="00ED0B73">
        <w:rPr>
          <w:sz w:val="24"/>
        </w:rPr>
        <w:t xml:space="preserve">. стандартного тексту. </w:t>
      </w:r>
      <w:proofErr w:type="spellStart"/>
      <w:r w:rsidRPr="00ED0B73">
        <w:rPr>
          <w:sz w:val="24"/>
        </w:rPr>
        <w:t>Зроблено</w:t>
      </w:r>
      <w:proofErr w:type="spellEnd"/>
      <w:r w:rsidRPr="00ED0B73">
        <w:rPr>
          <w:sz w:val="24"/>
        </w:rPr>
        <w:t xml:space="preserve"> </w:t>
      </w:r>
      <w:proofErr w:type="spellStart"/>
      <w:r w:rsidRPr="00ED0B73">
        <w:rPr>
          <w:sz w:val="24"/>
        </w:rPr>
        <w:t>зауваження</w:t>
      </w:r>
      <w:proofErr w:type="spellEnd"/>
      <w:r w:rsidRPr="00ED0B73">
        <w:rPr>
          <w:sz w:val="24"/>
        </w:rPr>
        <w:t xml:space="preserve"> про </w:t>
      </w:r>
      <w:proofErr w:type="spellStart"/>
      <w:proofErr w:type="gramStart"/>
      <w:r w:rsidRPr="00ED0B73">
        <w:rPr>
          <w:sz w:val="24"/>
        </w:rPr>
        <w:t>доц</w:t>
      </w:r>
      <w:proofErr w:type="gramEnd"/>
      <w:r w:rsidRPr="00ED0B73">
        <w:rPr>
          <w:sz w:val="24"/>
        </w:rPr>
        <w:t>ільність</w:t>
      </w:r>
      <w:proofErr w:type="spellEnd"/>
      <w:r w:rsidRPr="00ED0B73">
        <w:rPr>
          <w:sz w:val="24"/>
        </w:rPr>
        <w:t xml:space="preserve"> </w:t>
      </w:r>
      <w:proofErr w:type="spellStart"/>
      <w:r w:rsidRPr="00ED0B73">
        <w:rPr>
          <w:sz w:val="24"/>
        </w:rPr>
        <w:t>проведення</w:t>
      </w:r>
      <w:proofErr w:type="spellEnd"/>
      <w:r w:rsidRPr="00ED0B73">
        <w:rPr>
          <w:sz w:val="24"/>
        </w:rPr>
        <w:t xml:space="preserve"> </w:t>
      </w:r>
      <w:proofErr w:type="spellStart"/>
      <w:r w:rsidRPr="00ED0B73">
        <w:rPr>
          <w:sz w:val="24"/>
        </w:rPr>
        <w:t>порівняльних</w:t>
      </w:r>
      <w:proofErr w:type="spellEnd"/>
      <w:r w:rsidRPr="00ED0B73">
        <w:rPr>
          <w:sz w:val="24"/>
        </w:rPr>
        <w:t xml:space="preserve"> </w:t>
      </w:r>
      <w:proofErr w:type="spellStart"/>
      <w:r w:rsidRPr="00ED0B73">
        <w:rPr>
          <w:sz w:val="24"/>
        </w:rPr>
        <w:t>випробувань</w:t>
      </w:r>
      <w:proofErr w:type="spellEnd"/>
      <w:r w:rsidRPr="00ED0B73">
        <w:rPr>
          <w:sz w:val="24"/>
        </w:rPr>
        <w:t xml:space="preserve"> </w:t>
      </w:r>
      <w:proofErr w:type="spellStart"/>
      <w:r w:rsidRPr="00ED0B73">
        <w:rPr>
          <w:sz w:val="24"/>
        </w:rPr>
        <w:t>отриманих</w:t>
      </w:r>
      <w:proofErr w:type="spellEnd"/>
      <w:r w:rsidRPr="00ED0B73">
        <w:rPr>
          <w:sz w:val="24"/>
        </w:rPr>
        <w:t xml:space="preserve"> </w:t>
      </w:r>
      <w:proofErr w:type="spellStart"/>
      <w:r w:rsidRPr="00ED0B73">
        <w:rPr>
          <w:sz w:val="24"/>
        </w:rPr>
        <w:t>зразків</w:t>
      </w:r>
      <w:proofErr w:type="spellEnd"/>
      <w:r w:rsidRPr="00ED0B73">
        <w:rPr>
          <w:sz w:val="24"/>
        </w:rPr>
        <w:t xml:space="preserve"> </w:t>
      </w:r>
      <w:proofErr w:type="spellStart"/>
      <w:r w:rsidRPr="00ED0B73">
        <w:rPr>
          <w:sz w:val="24"/>
        </w:rPr>
        <w:t>матеріалів</w:t>
      </w:r>
      <w:proofErr w:type="spellEnd"/>
      <w:r w:rsidRPr="00ED0B73">
        <w:rPr>
          <w:sz w:val="24"/>
        </w:rPr>
        <w:t xml:space="preserve"> з </w:t>
      </w:r>
      <w:proofErr w:type="spellStart"/>
      <w:r w:rsidRPr="00ED0B73">
        <w:rPr>
          <w:sz w:val="24"/>
        </w:rPr>
        <w:t>відомими</w:t>
      </w:r>
      <w:proofErr w:type="spellEnd"/>
      <w:r w:rsidRPr="00ED0B73">
        <w:rPr>
          <w:sz w:val="24"/>
        </w:rPr>
        <w:t xml:space="preserve"> </w:t>
      </w:r>
      <w:proofErr w:type="spellStart"/>
      <w:r w:rsidRPr="00ED0B73">
        <w:rPr>
          <w:sz w:val="24"/>
        </w:rPr>
        <w:t>чи</w:t>
      </w:r>
      <w:proofErr w:type="spellEnd"/>
      <w:r w:rsidRPr="00ED0B73">
        <w:rPr>
          <w:sz w:val="24"/>
        </w:rPr>
        <w:t xml:space="preserve"> </w:t>
      </w:r>
      <w:proofErr w:type="spellStart"/>
      <w:r w:rsidRPr="00ED0B73">
        <w:rPr>
          <w:sz w:val="24"/>
        </w:rPr>
        <w:t>стандартними</w:t>
      </w:r>
      <w:proofErr w:type="spellEnd"/>
      <w:r w:rsidRPr="00ED0B73">
        <w:rPr>
          <w:sz w:val="24"/>
        </w:rPr>
        <w:t xml:space="preserve"> </w:t>
      </w:r>
      <w:proofErr w:type="spellStart"/>
      <w:r w:rsidRPr="00ED0B73">
        <w:rPr>
          <w:sz w:val="24"/>
        </w:rPr>
        <w:t>зразками</w:t>
      </w:r>
      <w:proofErr w:type="spellEnd"/>
      <w:r w:rsidRPr="00ED0B73">
        <w:rPr>
          <w:sz w:val="24"/>
        </w:rPr>
        <w:t xml:space="preserve">, а </w:t>
      </w:r>
      <w:proofErr w:type="spellStart"/>
      <w:r w:rsidRPr="00ED0B73">
        <w:rPr>
          <w:sz w:val="24"/>
        </w:rPr>
        <w:t>також</w:t>
      </w:r>
      <w:proofErr w:type="spellEnd"/>
      <w:r w:rsidRPr="00ED0B73">
        <w:rPr>
          <w:sz w:val="24"/>
        </w:rPr>
        <w:t xml:space="preserve"> з </w:t>
      </w:r>
      <w:proofErr w:type="spellStart"/>
      <w:r w:rsidRPr="00ED0B73">
        <w:rPr>
          <w:sz w:val="24"/>
        </w:rPr>
        <w:t>зарубіжними</w:t>
      </w:r>
      <w:proofErr w:type="spellEnd"/>
      <w:r w:rsidRPr="00ED0B73">
        <w:rPr>
          <w:sz w:val="24"/>
        </w:rPr>
        <w:t xml:space="preserve"> аналогами, про </w:t>
      </w:r>
      <w:proofErr w:type="spellStart"/>
      <w:r w:rsidRPr="00ED0B73">
        <w:rPr>
          <w:sz w:val="24"/>
        </w:rPr>
        <w:t>невідповідність</w:t>
      </w:r>
      <w:proofErr w:type="spellEnd"/>
      <w:r w:rsidRPr="00ED0B73">
        <w:rPr>
          <w:sz w:val="24"/>
        </w:rPr>
        <w:t xml:space="preserve"> </w:t>
      </w:r>
      <w:proofErr w:type="spellStart"/>
      <w:proofErr w:type="gramStart"/>
      <w:r w:rsidRPr="00ED0B73">
        <w:rPr>
          <w:sz w:val="24"/>
        </w:rPr>
        <w:t>п</w:t>
      </w:r>
      <w:proofErr w:type="gramEnd"/>
      <w:r w:rsidRPr="00ED0B73">
        <w:rPr>
          <w:sz w:val="24"/>
        </w:rPr>
        <w:t>ідписів</w:t>
      </w:r>
      <w:proofErr w:type="spellEnd"/>
      <w:r w:rsidRPr="00ED0B73">
        <w:rPr>
          <w:sz w:val="24"/>
        </w:rPr>
        <w:t xml:space="preserve"> до рис. 3.31 та 3.32, а </w:t>
      </w:r>
      <w:proofErr w:type="spellStart"/>
      <w:r w:rsidRPr="00ED0B73">
        <w:rPr>
          <w:sz w:val="24"/>
        </w:rPr>
        <w:t>також</w:t>
      </w:r>
      <w:proofErr w:type="spellEnd"/>
      <w:r w:rsidRPr="00ED0B73">
        <w:rPr>
          <w:sz w:val="24"/>
        </w:rPr>
        <w:t xml:space="preserve"> </w:t>
      </w:r>
      <w:proofErr w:type="spellStart"/>
      <w:r w:rsidRPr="00ED0B73">
        <w:rPr>
          <w:sz w:val="24"/>
        </w:rPr>
        <w:t>помилкове</w:t>
      </w:r>
      <w:proofErr w:type="spellEnd"/>
      <w:r w:rsidRPr="00ED0B73">
        <w:rPr>
          <w:sz w:val="24"/>
        </w:rPr>
        <w:t xml:space="preserve"> </w:t>
      </w:r>
      <w:proofErr w:type="spellStart"/>
      <w:r w:rsidRPr="00ED0B73">
        <w:rPr>
          <w:sz w:val="24"/>
        </w:rPr>
        <w:t>посилання</w:t>
      </w:r>
      <w:proofErr w:type="spellEnd"/>
      <w:r w:rsidRPr="00ED0B73">
        <w:rPr>
          <w:sz w:val="24"/>
        </w:rPr>
        <w:t xml:space="preserve"> на </w:t>
      </w:r>
      <w:proofErr w:type="spellStart"/>
      <w:r w:rsidRPr="00ED0B73">
        <w:rPr>
          <w:sz w:val="24"/>
        </w:rPr>
        <w:t>таблицю</w:t>
      </w:r>
      <w:proofErr w:type="spellEnd"/>
      <w:r w:rsidRPr="00ED0B73">
        <w:rPr>
          <w:sz w:val="24"/>
        </w:rPr>
        <w:t xml:space="preserve"> 3.8. (</w:t>
      </w:r>
      <w:proofErr w:type="spellStart"/>
      <w:proofErr w:type="gramStart"/>
      <w:r w:rsidRPr="00ED0B73">
        <w:rPr>
          <w:sz w:val="24"/>
        </w:rPr>
        <w:t>Ц</w:t>
      </w:r>
      <w:proofErr w:type="gramEnd"/>
      <w:r w:rsidRPr="00ED0B73">
        <w:rPr>
          <w:sz w:val="24"/>
        </w:rPr>
        <w:t>і</w:t>
      </w:r>
      <w:proofErr w:type="spellEnd"/>
      <w:r w:rsidRPr="00ED0B73">
        <w:rPr>
          <w:sz w:val="24"/>
        </w:rPr>
        <w:t xml:space="preserve"> </w:t>
      </w:r>
      <w:proofErr w:type="spellStart"/>
      <w:r w:rsidRPr="00ED0B73">
        <w:rPr>
          <w:sz w:val="24"/>
        </w:rPr>
        <w:t>помилки</w:t>
      </w:r>
      <w:proofErr w:type="spellEnd"/>
      <w:r w:rsidRPr="00ED0B73">
        <w:rPr>
          <w:sz w:val="24"/>
        </w:rPr>
        <w:t xml:space="preserve"> </w:t>
      </w:r>
      <w:proofErr w:type="spellStart"/>
      <w:r w:rsidRPr="00ED0B73">
        <w:rPr>
          <w:sz w:val="24"/>
        </w:rPr>
        <w:t>виправлено</w:t>
      </w:r>
      <w:proofErr w:type="spellEnd"/>
      <w:r w:rsidRPr="00ED0B73">
        <w:rPr>
          <w:sz w:val="24"/>
        </w:rPr>
        <w:t xml:space="preserve"> у </w:t>
      </w:r>
      <w:proofErr w:type="spellStart"/>
      <w:r w:rsidRPr="00ED0B73">
        <w:rPr>
          <w:sz w:val="24"/>
        </w:rPr>
        <w:t>звіті</w:t>
      </w:r>
      <w:proofErr w:type="spellEnd"/>
      <w:r w:rsidRPr="00ED0B73">
        <w:rPr>
          <w:sz w:val="24"/>
        </w:rPr>
        <w:t xml:space="preserve">.) </w:t>
      </w:r>
      <w:proofErr w:type="spellStart"/>
      <w:r w:rsidRPr="00ED0B73">
        <w:rPr>
          <w:sz w:val="24"/>
        </w:rPr>
        <w:t>Рецензенти</w:t>
      </w:r>
      <w:proofErr w:type="spellEnd"/>
      <w:r w:rsidRPr="00ED0B73">
        <w:rPr>
          <w:sz w:val="24"/>
        </w:rPr>
        <w:t xml:space="preserve"> </w:t>
      </w:r>
      <w:proofErr w:type="spellStart"/>
      <w:r w:rsidRPr="00ED0B73">
        <w:rPr>
          <w:sz w:val="24"/>
        </w:rPr>
        <w:t>підтверджують</w:t>
      </w:r>
      <w:proofErr w:type="spellEnd"/>
      <w:r w:rsidRPr="00ED0B73">
        <w:rPr>
          <w:sz w:val="24"/>
        </w:rPr>
        <w:t xml:space="preserve"> </w:t>
      </w:r>
      <w:proofErr w:type="spellStart"/>
      <w:r w:rsidRPr="00ED0B73">
        <w:rPr>
          <w:sz w:val="24"/>
        </w:rPr>
        <w:t>важливість</w:t>
      </w:r>
      <w:proofErr w:type="spellEnd"/>
      <w:r w:rsidRPr="00ED0B73">
        <w:rPr>
          <w:sz w:val="24"/>
        </w:rPr>
        <w:t xml:space="preserve"> </w:t>
      </w:r>
      <w:proofErr w:type="spellStart"/>
      <w:r w:rsidRPr="00ED0B73">
        <w:rPr>
          <w:sz w:val="24"/>
        </w:rPr>
        <w:t>проведеної</w:t>
      </w:r>
      <w:proofErr w:type="spellEnd"/>
      <w:r w:rsidRPr="00ED0B73">
        <w:rPr>
          <w:sz w:val="24"/>
        </w:rPr>
        <w:t xml:space="preserve"> </w:t>
      </w:r>
      <w:proofErr w:type="spellStart"/>
      <w:r w:rsidRPr="00ED0B73">
        <w:rPr>
          <w:sz w:val="24"/>
        </w:rPr>
        <w:t>роботи</w:t>
      </w:r>
      <w:proofErr w:type="spellEnd"/>
      <w:r w:rsidRPr="00ED0B73">
        <w:rPr>
          <w:sz w:val="24"/>
        </w:rPr>
        <w:t xml:space="preserve">, </w:t>
      </w:r>
      <w:proofErr w:type="spellStart"/>
      <w:r w:rsidRPr="00ED0B73">
        <w:rPr>
          <w:sz w:val="24"/>
        </w:rPr>
        <w:t>отримання</w:t>
      </w:r>
      <w:proofErr w:type="spellEnd"/>
      <w:r w:rsidRPr="00ED0B73">
        <w:rPr>
          <w:sz w:val="24"/>
        </w:rPr>
        <w:t xml:space="preserve"> </w:t>
      </w:r>
      <w:proofErr w:type="spellStart"/>
      <w:r w:rsidRPr="00ED0B73">
        <w:rPr>
          <w:sz w:val="24"/>
        </w:rPr>
        <w:t>нових</w:t>
      </w:r>
      <w:proofErr w:type="spellEnd"/>
      <w:r w:rsidRPr="00ED0B73">
        <w:rPr>
          <w:sz w:val="24"/>
        </w:rPr>
        <w:t xml:space="preserve"> </w:t>
      </w:r>
      <w:proofErr w:type="spellStart"/>
      <w:r w:rsidRPr="00ED0B73">
        <w:rPr>
          <w:sz w:val="24"/>
        </w:rPr>
        <w:t>результатів</w:t>
      </w:r>
      <w:proofErr w:type="spellEnd"/>
      <w:r w:rsidRPr="00ED0B73">
        <w:rPr>
          <w:sz w:val="24"/>
        </w:rPr>
        <w:t xml:space="preserve"> і нового </w:t>
      </w:r>
      <w:proofErr w:type="spellStart"/>
      <w:r w:rsidRPr="00ED0B73">
        <w:rPr>
          <w:sz w:val="24"/>
        </w:rPr>
        <w:t>знання</w:t>
      </w:r>
      <w:proofErr w:type="spellEnd"/>
      <w:r w:rsidRPr="00ED0B73">
        <w:rPr>
          <w:sz w:val="24"/>
        </w:rPr>
        <w:t xml:space="preserve"> про </w:t>
      </w:r>
      <w:proofErr w:type="spellStart"/>
      <w:r w:rsidRPr="00ED0B73">
        <w:rPr>
          <w:sz w:val="24"/>
        </w:rPr>
        <w:t>матеріали</w:t>
      </w:r>
      <w:proofErr w:type="spellEnd"/>
      <w:r w:rsidRPr="00ED0B73">
        <w:rPr>
          <w:sz w:val="24"/>
        </w:rPr>
        <w:t xml:space="preserve"> та в той же час </w:t>
      </w:r>
      <w:proofErr w:type="spellStart"/>
      <w:r w:rsidRPr="00ED0B73">
        <w:rPr>
          <w:sz w:val="24"/>
        </w:rPr>
        <w:t>вказують</w:t>
      </w:r>
      <w:proofErr w:type="spellEnd"/>
      <w:r w:rsidRPr="00ED0B73">
        <w:rPr>
          <w:sz w:val="24"/>
        </w:rPr>
        <w:t xml:space="preserve">, </w:t>
      </w:r>
      <w:proofErr w:type="spellStart"/>
      <w:r w:rsidRPr="00ED0B73">
        <w:rPr>
          <w:sz w:val="24"/>
        </w:rPr>
        <w:t>що</w:t>
      </w:r>
      <w:proofErr w:type="spellEnd"/>
      <w:r w:rsidRPr="00ED0B73">
        <w:rPr>
          <w:sz w:val="24"/>
        </w:rPr>
        <w:t xml:space="preserve"> </w:t>
      </w:r>
      <w:proofErr w:type="spellStart"/>
      <w:r w:rsidRPr="00ED0B73">
        <w:rPr>
          <w:sz w:val="24"/>
        </w:rPr>
        <w:t>отримані</w:t>
      </w:r>
      <w:proofErr w:type="spellEnd"/>
      <w:r w:rsidRPr="00ED0B73">
        <w:rPr>
          <w:sz w:val="24"/>
        </w:rPr>
        <w:t xml:space="preserve"> </w:t>
      </w:r>
      <w:proofErr w:type="spellStart"/>
      <w:r w:rsidRPr="00ED0B73">
        <w:rPr>
          <w:sz w:val="24"/>
        </w:rPr>
        <w:t>результати</w:t>
      </w:r>
      <w:proofErr w:type="spellEnd"/>
      <w:r w:rsidRPr="00ED0B73">
        <w:rPr>
          <w:sz w:val="24"/>
        </w:rPr>
        <w:t xml:space="preserve"> </w:t>
      </w:r>
      <w:proofErr w:type="spellStart"/>
      <w:r w:rsidRPr="00ED0B73">
        <w:rPr>
          <w:sz w:val="24"/>
        </w:rPr>
        <w:t>потребують</w:t>
      </w:r>
      <w:proofErr w:type="spellEnd"/>
      <w:r w:rsidRPr="00ED0B73">
        <w:rPr>
          <w:sz w:val="24"/>
        </w:rPr>
        <w:t xml:space="preserve"> </w:t>
      </w:r>
      <w:proofErr w:type="spellStart"/>
      <w:r w:rsidRPr="00ED0B73">
        <w:rPr>
          <w:sz w:val="24"/>
        </w:rPr>
        <w:t>подальшого</w:t>
      </w:r>
      <w:proofErr w:type="spellEnd"/>
      <w:r w:rsidRPr="00ED0B73">
        <w:rPr>
          <w:sz w:val="24"/>
        </w:rPr>
        <w:t xml:space="preserve"> </w:t>
      </w:r>
      <w:proofErr w:type="spellStart"/>
      <w:r w:rsidRPr="00ED0B73">
        <w:rPr>
          <w:sz w:val="24"/>
        </w:rPr>
        <w:t>розвитку</w:t>
      </w:r>
      <w:proofErr w:type="spellEnd"/>
      <w:r w:rsidRPr="00ED0B73">
        <w:rPr>
          <w:sz w:val="24"/>
        </w:rPr>
        <w:t xml:space="preserve"> і </w:t>
      </w:r>
      <w:proofErr w:type="spellStart"/>
      <w:r w:rsidRPr="00ED0B73">
        <w:rPr>
          <w:sz w:val="24"/>
        </w:rPr>
        <w:t>продовження</w:t>
      </w:r>
      <w:proofErr w:type="spellEnd"/>
      <w:r w:rsidRPr="00ED0B73">
        <w:rPr>
          <w:sz w:val="24"/>
        </w:rPr>
        <w:t xml:space="preserve">. </w:t>
      </w:r>
      <w:proofErr w:type="spellStart"/>
      <w:r w:rsidRPr="00ED0B73">
        <w:rPr>
          <w:sz w:val="24"/>
        </w:rPr>
        <w:t>Програму</w:t>
      </w:r>
      <w:proofErr w:type="spellEnd"/>
      <w:r w:rsidRPr="00ED0B73">
        <w:rPr>
          <w:sz w:val="24"/>
        </w:rPr>
        <w:t xml:space="preserve"> </w:t>
      </w:r>
      <w:proofErr w:type="spellStart"/>
      <w:r w:rsidRPr="00ED0B73">
        <w:rPr>
          <w:sz w:val="24"/>
        </w:rPr>
        <w:t>робіт</w:t>
      </w:r>
      <w:proofErr w:type="spellEnd"/>
      <w:r w:rsidRPr="00ED0B73">
        <w:rPr>
          <w:sz w:val="24"/>
        </w:rPr>
        <w:t xml:space="preserve"> за темою </w:t>
      </w:r>
      <w:proofErr w:type="spellStart"/>
      <w:r w:rsidRPr="00ED0B73">
        <w:rPr>
          <w:sz w:val="24"/>
        </w:rPr>
        <w:t>виконано</w:t>
      </w:r>
      <w:proofErr w:type="spellEnd"/>
      <w:r w:rsidRPr="00ED0B73">
        <w:rPr>
          <w:sz w:val="24"/>
        </w:rPr>
        <w:t xml:space="preserve"> в </w:t>
      </w:r>
      <w:proofErr w:type="spellStart"/>
      <w:r w:rsidRPr="00ED0B73">
        <w:rPr>
          <w:sz w:val="24"/>
        </w:rPr>
        <w:t>запланованому</w:t>
      </w:r>
      <w:proofErr w:type="spellEnd"/>
      <w:r w:rsidRPr="00ED0B73">
        <w:rPr>
          <w:sz w:val="24"/>
        </w:rPr>
        <w:t xml:space="preserve"> </w:t>
      </w:r>
      <w:proofErr w:type="spellStart"/>
      <w:r w:rsidRPr="00ED0B73">
        <w:rPr>
          <w:sz w:val="24"/>
        </w:rPr>
        <w:t>обсязі</w:t>
      </w:r>
      <w:proofErr w:type="spellEnd"/>
      <w:r w:rsidRPr="00ED0B73">
        <w:rPr>
          <w:sz w:val="24"/>
        </w:rPr>
        <w:t xml:space="preserve">, на </w:t>
      </w:r>
      <w:proofErr w:type="spellStart"/>
      <w:r w:rsidRPr="00ED0B73">
        <w:rPr>
          <w:sz w:val="24"/>
        </w:rPr>
        <w:t>високому</w:t>
      </w:r>
      <w:proofErr w:type="spellEnd"/>
      <w:r w:rsidRPr="00ED0B73">
        <w:rPr>
          <w:sz w:val="24"/>
        </w:rPr>
        <w:t xml:space="preserve"> </w:t>
      </w:r>
      <w:proofErr w:type="spellStart"/>
      <w:r w:rsidRPr="00ED0B73">
        <w:rPr>
          <w:sz w:val="24"/>
        </w:rPr>
        <w:t>науковому</w:t>
      </w:r>
      <w:proofErr w:type="spellEnd"/>
      <w:r w:rsidRPr="00ED0B73">
        <w:rPr>
          <w:sz w:val="24"/>
        </w:rPr>
        <w:t xml:space="preserve"> </w:t>
      </w:r>
      <w:proofErr w:type="spellStart"/>
      <w:proofErr w:type="gramStart"/>
      <w:r w:rsidRPr="00ED0B73">
        <w:rPr>
          <w:sz w:val="24"/>
        </w:rPr>
        <w:t>р</w:t>
      </w:r>
      <w:proofErr w:type="gramEnd"/>
      <w:r w:rsidRPr="00ED0B73">
        <w:rPr>
          <w:sz w:val="24"/>
        </w:rPr>
        <w:t>івні</w:t>
      </w:r>
      <w:proofErr w:type="spellEnd"/>
      <w:r w:rsidRPr="00ED0B73">
        <w:rPr>
          <w:sz w:val="24"/>
        </w:rPr>
        <w:t xml:space="preserve"> і </w:t>
      </w:r>
      <w:proofErr w:type="spellStart"/>
      <w:r w:rsidRPr="00ED0B73">
        <w:rPr>
          <w:sz w:val="24"/>
        </w:rPr>
        <w:t>отримані</w:t>
      </w:r>
      <w:proofErr w:type="spellEnd"/>
      <w:r w:rsidRPr="00ED0B73">
        <w:rPr>
          <w:sz w:val="24"/>
        </w:rPr>
        <w:t xml:space="preserve"> </w:t>
      </w:r>
      <w:proofErr w:type="spellStart"/>
      <w:r w:rsidRPr="00ED0B73">
        <w:rPr>
          <w:sz w:val="24"/>
        </w:rPr>
        <w:t>результати</w:t>
      </w:r>
      <w:proofErr w:type="spellEnd"/>
      <w:r w:rsidRPr="00ED0B73">
        <w:rPr>
          <w:sz w:val="24"/>
        </w:rPr>
        <w:t xml:space="preserve"> </w:t>
      </w:r>
      <w:proofErr w:type="spellStart"/>
      <w:r w:rsidRPr="00ED0B73">
        <w:rPr>
          <w:sz w:val="24"/>
        </w:rPr>
        <w:t>заслуговують</w:t>
      </w:r>
      <w:proofErr w:type="spellEnd"/>
      <w:r w:rsidRPr="00ED0B73">
        <w:rPr>
          <w:sz w:val="24"/>
        </w:rPr>
        <w:t xml:space="preserve"> </w:t>
      </w:r>
      <w:proofErr w:type="spellStart"/>
      <w:r w:rsidRPr="00ED0B73">
        <w:rPr>
          <w:sz w:val="24"/>
        </w:rPr>
        <w:t>позитивної</w:t>
      </w:r>
      <w:proofErr w:type="spellEnd"/>
      <w:r w:rsidRPr="00ED0B73">
        <w:rPr>
          <w:sz w:val="24"/>
        </w:rPr>
        <w:t xml:space="preserve"> </w:t>
      </w:r>
      <w:proofErr w:type="spellStart"/>
      <w:r w:rsidRPr="00ED0B73">
        <w:rPr>
          <w:sz w:val="24"/>
        </w:rPr>
        <w:t>оцінки</w:t>
      </w:r>
      <w:proofErr w:type="spellEnd"/>
      <w:r w:rsidRPr="00ED0B73">
        <w:rPr>
          <w:sz w:val="24"/>
        </w:rPr>
        <w:t>.</w:t>
      </w:r>
      <w:r w:rsidR="001A06A1" w:rsidRPr="00ED0B73">
        <w:rPr>
          <w:sz w:val="24"/>
        </w:rPr>
        <w:t xml:space="preserve"> </w:t>
      </w:r>
    </w:p>
    <w:p w:rsidR="008E5B41" w:rsidRPr="00ED0B73" w:rsidRDefault="008E5B41" w:rsidP="001A06A1">
      <w:pPr>
        <w:pStyle w:val="a5"/>
        <w:tabs>
          <w:tab w:val="left" w:pos="360"/>
          <w:tab w:val="left" w:pos="3960"/>
        </w:tabs>
        <w:rPr>
          <w:sz w:val="24"/>
          <w:szCs w:val="28"/>
          <w:lang w:val="uk-UA"/>
        </w:rPr>
      </w:pPr>
      <w:r w:rsidRPr="00ED0B73">
        <w:rPr>
          <w:sz w:val="24"/>
          <w:szCs w:val="28"/>
          <w:lang w:val="uk-UA"/>
        </w:rPr>
        <w:t xml:space="preserve"> </w:t>
      </w:r>
    </w:p>
    <w:p w:rsidR="001A06A1" w:rsidRPr="00894EDC" w:rsidRDefault="008E5B41" w:rsidP="00E9622B">
      <w:pPr>
        <w:shd w:val="clear" w:color="auto" w:fill="FFFFFF"/>
        <w:tabs>
          <w:tab w:val="left" w:leader="underscore" w:pos="9264"/>
        </w:tabs>
        <w:spacing w:line="276" w:lineRule="auto"/>
        <w:ind w:left="360"/>
        <w:jc w:val="both"/>
        <w:rPr>
          <w:rStyle w:val="20"/>
          <w:rFonts w:eastAsia="Arial Unicode MS"/>
          <w:b/>
          <w:sz w:val="28"/>
          <w:szCs w:val="28"/>
          <w:u w:val="none"/>
        </w:rPr>
      </w:pPr>
      <w:r w:rsidRPr="00894EDC">
        <w:rPr>
          <w:rStyle w:val="20"/>
          <w:rFonts w:eastAsia="Arial Unicode MS"/>
          <w:b/>
          <w:sz w:val="28"/>
          <w:szCs w:val="28"/>
          <w:u w:val="none"/>
        </w:rPr>
        <w:t>Пропозиції про подальше використання результатів роботи.</w:t>
      </w:r>
      <w:r w:rsidR="001A06A1" w:rsidRPr="00894EDC">
        <w:rPr>
          <w:rStyle w:val="20"/>
          <w:rFonts w:eastAsia="Arial Unicode MS"/>
          <w:b/>
          <w:sz w:val="28"/>
          <w:szCs w:val="28"/>
          <w:u w:val="none"/>
        </w:rPr>
        <w:t xml:space="preserve"> </w:t>
      </w:r>
      <w:r w:rsidR="00894EDC" w:rsidRPr="00894EDC">
        <w:rPr>
          <w:rStyle w:val="20"/>
          <w:rFonts w:eastAsia="Arial Unicode MS"/>
          <w:b/>
          <w:sz w:val="28"/>
          <w:szCs w:val="28"/>
          <w:u w:val="none"/>
        </w:rPr>
        <w:t xml:space="preserve"> </w:t>
      </w:r>
    </w:p>
    <w:p w:rsidR="00894EDC" w:rsidRPr="00ED0B73" w:rsidRDefault="00894EDC" w:rsidP="00E9622B">
      <w:pPr>
        <w:shd w:val="clear" w:color="auto" w:fill="FFFFFF"/>
        <w:tabs>
          <w:tab w:val="left" w:leader="underscore" w:pos="9264"/>
        </w:tabs>
        <w:spacing w:line="276" w:lineRule="auto"/>
        <w:ind w:left="360"/>
        <w:jc w:val="both"/>
        <w:rPr>
          <w:rStyle w:val="20"/>
          <w:rFonts w:eastAsia="Arial Unicode MS"/>
          <w:szCs w:val="28"/>
          <w:u w:val="none"/>
        </w:rPr>
      </w:pPr>
    </w:p>
    <w:p w:rsidR="008E5B41" w:rsidRPr="00ED0B73" w:rsidRDefault="00E9622B" w:rsidP="001A06A1">
      <w:pPr>
        <w:shd w:val="clear" w:color="auto" w:fill="FFFFFF"/>
        <w:tabs>
          <w:tab w:val="left" w:leader="underscore" w:pos="9264"/>
        </w:tabs>
        <w:spacing w:line="276" w:lineRule="auto"/>
        <w:ind w:left="360"/>
        <w:jc w:val="both"/>
        <w:rPr>
          <w:color w:val="000000"/>
          <w:spacing w:val="-1"/>
          <w:sz w:val="24"/>
          <w:lang w:val="uk-UA"/>
        </w:rPr>
      </w:pPr>
      <w:r w:rsidRPr="00ED0B73">
        <w:rPr>
          <w:color w:val="000000"/>
          <w:spacing w:val="-1"/>
          <w:sz w:val="24"/>
          <w:lang w:val="uk-UA"/>
        </w:rPr>
        <w:t xml:space="preserve"> Рекомендувати поряд з розширенням випробувань розроблених пристроїв з застосуванням розроблених матеріалів для безперервного вимірювання температури розплавлених металів провести також випробування розроблених за результатами досліджень керметів на основі карбідів вольфраму, бору та кремнію як інструментальних, </w:t>
      </w:r>
      <w:proofErr w:type="spellStart"/>
      <w:r w:rsidRPr="00ED0B73">
        <w:rPr>
          <w:color w:val="000000"/>
          <w:spacing w:val="-1"/>
          <w:sz w:val="24"/>
          <w:lang w:val="uk-UA"/>
        </w:rPr>
        <w:t>триботехнічних</w:t>
      </w:r>
      <w:proofErr w:type="spellEnd"/>
      <w:r w:rsidRPr="00ED0B73">
        <w:rPr>
          <w:color w:val="000000"/>
          <w:spacing w:val="-1"/>
          <w:sz w:val="24"/>
          <w:lang w:val="uk-UA"/>
        </w:rPr>
        <w:t xml:space="preserve"> та легких конструкційних матеріалів в технології машинобудування. </w:t>
      </w:r>
      <w:r w:rsidR="001A06A1" w:rsidRPr="00ED0B73">
        <w:rPr>
          <w:color w:val="000000"/>
          <w:spacing w:val="-1"/>
          <w:sz w:val="24"/>
          <w:lang w:val="uk-UA"/>
        </w:rPr>
        <w:t xml:space="preserve"> </w:t>
      </w:r>
    </w:p>
    <w:p w:rsidR="001A06A1" w:rsidRPr="00ED0B73" w:rsidRDefault="001A06A1" w:rsidP="001A06A1">
      <w:pPr>
        <w:shd w:val="clear" w:color="auto" w:fill="FFFFFF"/>
        <w:tabs>
          <w:tab w:val="left" w:leader="underscore" w:pos="9264"/>
        </w:tabs>
        <w:spacing w:line="276" w:lineRule="auto"/>
        <w:ind w:left="360"/>
        <w:jc w:val="both"/>
        <w:rPr>
          <w:sz w:val="24"/>
          <w:szCs w:val="28"/>
        </w:rPr>
      </w:pPr>
    </w:p>
    <w:p w:rsidR="00E9622B" w:rsidRPr="00ED0B73" w:rsidRDefault="008E5B41" w:rsidP="00E9622B">
      <w:pPr>
        <w:jc w:val="both"/>
        <w:rPr>
          <w:sz w:val="24"/>
          <w:lang w:val="uk-UA"/>
        </w:rPr>
      </w:pPr>
      <w:r w:rsidRPr="00ED0B73">
        <w:rPr>
          <w:rFonts w:eastAsia="Times New Roman"/>
          <w:sz w:val="24"/>
          <w:szCs w:val="28"/>
          <w:lang w:val="uk-UA"/>
        </w:rPr>
        <w:t xml:space="preserve"> </w:t>
      </w:r>
      <w:r w:rsidR="00894EDC">
        <w:rPr>
          <w:rFonts w:eastAsia="Times New Roman"/>
          <w:sz w:val="24"/>
          <w:szCs w:val="28"/>
          <w:lang w:val="uk-UA"/>
        </w:rPr>
        <w:t xml:space="preserve">   </w:t>
      </w:r>
      <w:r w:rsidRPr="00ED0B73">
        <w:rPr>
          <w:rFonts w:eastAsia="Times New Roman"/>
          <w:sz w:val="24"/>
          <w:szCs w:val="28"/>
          <w:lang w:val="uk-UA"/>
        </w:rPr>
        <w:t xml:space="preserve">  Дані про реєстрацію роботи: № </w:t>
      </w:r>
      <w:r w:rsidR="00E9622B" w:rsidRPr="00ED0B73">
        <w:rPr>
          <w:sz w:val="24"/>
          <w:lang w:val="uk-UA"/>
        </w:rPr>
        <w:t>0112</w:t>
      </w:r>
      <w:r w:rsidR="00E9622B" w:rsidRPr="00ED0B73">
        <w:rPr>
          <w:sz w:val="24"/>
          <w:lang w:val="en-US"/>
        </w:rPr>
        <w:t>U</w:t>
      </w:r>
      <w:r w:rsidR="00E9622B" w:rsidRPr="00ED0B73">
        <w:rPr>
          <w:sz w:val="24"/>
          <w:lang w:val="uk-UA"/>
        </w:rPr>
        <w:t xml:space="preserve">002095 </w:t>
      </w:r>
    </w:p>
    <w:p w:rsidR="00E9622B" w:rsidRPr="00ED0B73" w:rsidRDefault="00E9622B" w:rsidP="00E9622B">
      <w:pPr>
        <w:jc w:val="both"/>
        <w:rPr>
          <w:sz w:val="24"/>
          <w:lang w:val="uk-UA"/>
        </w:rPr>
      </w:pPr>
    </w:p>
    <w:p w:rsidR="00E86ADB" w:rsidRDefault="00765622" w:rsidP="00765622">
      <w:pPr>
        <w:pStyle w:val="Default"/>
        <w:tabs>
          <w:tab w:val="left" w:pos="1173"/>
          <w:tab w:val="center" w:pos="5032"/>
        </w:tabs>
        <w:spacing w:line="360" w:lineRule="auto"/>
        <w:ind w:firstLine="709"/>
        <w:rPr>
          <w:sz w:val="28"/>
          <w:szCs w:val="28"/>
        </w:rPr>
      </w:pPr>
      <w:r>
        <w:rPr>
          <w:rFonts w:eastAsia="Times New Roman"/>
          <w:szCs w:val="28"/>
          <w:lang w:val="uk-UA"/>
        </w:rPr>
        <w:tab/>
      </w:r>
      <w:r w:rsidR="008E5B41" w:rsidRPr="00ED0B73">
        <w:rPr>
          <w:rFonts w:eastAsia="Times New Roman"/>
          <w:szCs w:val="28"/>
          <w:lang w:val="uk-UA"/>
        </w:rPr>
        <w:t xml:space="preserve"> </w:t>
      </w:r>
      <w:r w:rsidR="001A06A1" w:rsidRPr="00ED0B73">
        <w:rPr>
          <w:rFonts w:eastAsia="Times New Roman"/>
          <w:szCs w:val="28"/>
          <w:lang w:val="uk-UA"/>
        </w:rPr>
        <w:t xml:space="preserve"> </w:t>
      </w:r>
      <w:r w:rsidR="00E86ADB">
        <w:rPr>
          <w:b/>
          <w:bCs/>
          <w:sz w:val="28"/>
          <w:szCs w:val="28"/>
        </w:rPr>
        <w:t>РЕФЕРАТ</w:t>
      </w:r>
    </w:p>
    <w:p w:rsidR="00E86ADB" w:rsidRPr="00765622" w:rsidRDefault="00E86ADB" w:rsidP="00E86ADB">
      <w:pPr>
        <w:pStyle w:val="Default"/>
        <w:spacing w:line="360" w:lineRule="auto"/>
        <w:ind w:firstLine="709"/>
      </w:pPr>
      <w:r w:rsidRPr="00C60964">
        <w:rPr>
          <w:b/>
        </w:rPr>
        <w:lastRenderedPageBreak/>
        <w:t xml:space="preserve">Метою </w:t>
      </w:r>
      <w:proofErr w:type="spellStart"/>
      <w:r w:rsidRPr="00C60964">
        <w:rPr>
          <w:b/>
        </w:rPr>
        <w:t>роботи</w:t>
      </w:r>
      <w:proofErr w:type="spellEnd"/>
      <w:r w:rsidRPr="00765622">
        <w:t xml:space="preserve"> є </w:t>
      </w:r>
      <w:proofErr w:type="spellStart"/>
      <w:r w:rsidRPr="00765622">
        <w:t>поєднання</w:t>
      </w:r>
      <w:proofErr w:type="spellEnd"/>
      <w:r w:rsidRPr="00765622">
        <w:t xml:space="preserve"> </w:t>
      </w:r>
      <w:proofErr w:type="spellStart"/>
      <w:r w:rsidRPr="00765622">
        <w:t>ефективних</w:t>
      </w:r>
      <w:proofErr w:type="spellEnd"/>
      <w:r w:rsidRPr="00765622">
        <w:t xml:space="preserve"> </w:t>
      </w:r>
      <w:proofErr w:type="spellStart"/>
      <w:r w:rsidRPr="00765622">
        <w:t>методів</w:t>
      </w:r>
      <w:proofErr w:type="spellEnd"/>
      <w:r w:rsidRPr="00765622">
        <w:t xml:space="preserve"> </w:t>
      </w:r>
      <w:proofErr w:type="spellStart"/>
      <w:r w:rsidRPr="00765622">
        <w:t>приготування</w:t>
      </w:r>
      <w:proofErr w:type="spellEnd"/>
      <w:r w:rsidRPr="00765622">
        <w:t xml:space="preserve"> </w:t>
      </w:r>
      <w:proofErr w:type="spellStart"/>
      <w:r w:rsidRPr="00765622">
        <w:t>вихідних</w:t>
      </w:r>
      <w:proofErr w:type="spellEnd"/>
      <w:r w:rsidRPr="00765622">
        <w:t xml:space="preserve"> </w:t>
      </w:r>
      <w:proofErr w:type="spellStart"/>
      <w:r w:rsidRPr="00765622">
        <w:t>високодисперсних</w:t>
      </w:r>
      <w:proofErr w:type="spellEnd"/>
      <w:r w:rsidRPr="00765622">
        <w:t xml:space="preserve"> </w:t>
      </w:r>
      <w:proofErr w:type="spellStart"/>
      <w:r w:rsidRPr="00765622">
        <w:t>однорідних</w:t>
      </w:r>
      <w:proofErr w:type="spellEnd"/>
      <w:r w:rsidRPr="00765622">
        <w:t xml:space="preserve"> </w:t>
      </w:r>
      <w:proofErr w:type="spellStart"/>
      <w:r w:rsidRPr="00765622">
        <w:t>порошкових</w:t>
      </w:r>
      <w:proofErr w:type="spellEnd"/>
      <w:r w:rsidRPr="00765622">
        <w:t xml:space="preserve"> </w:t>
      </w:r>
      <w:proofErr w:type="spellStart"/>
      <w:r w:rsidRPr="00765622">
        <w:t>сумішей</w:t>
      </w:r>
      <w:proofErr w:type="spellEnd"/>
      <w:r w:rsidRPr="00765622">
        <w:t xml:space="preserve"> тугоплавких </w:t>
      </w:r>
      <w:proofErr w:type="spellStart"/>
      <w:r w:rsidRPr="00765622">
        <w:t>сполук</w:t>
      </w:r>
      <w:proofErr w:type="spellEnd"/>
      <w:r w:rsidRPr="00765622">
        <w:t xml:space="preserve"> з </w:t>
      </w:r>
      <w:proofErr w:type="spellStart"/>
      <w:r w:rsidRPr="00765622">
        <w:t>металевими</w:t>
      </w:r>
      <w:proofErr w:type="spellEnd"/>
      <w:r w:rsidRPr="00765622">
        <w:t xml:space="preserve"> </w:t>
      </w:r>
      <w:proofErr w:type="spellStart"/>
      <w:r w:rsidRPr="00765622">
        <w:t>чи</w:t>
      </w:r>
      <w:proofErr w:type="spellEnd"/>
      <w:r w:rsidRPr="00765622">
        <w:t xml:space="preserve"> </w:t>
      </w:r>
      <w:proofErr w:type="spellStart"/>
      <w:r w:rsidRPr="00765622">
        <w:t>керамічними</w:t>
      </w:r>
      <w:proofErr w:type="spellEnd"/>
      <w:r w:rsidRPr="00765622">
        <w:t xml:space="preserve"> </w:t>
      </w:r>
      <w:proofErr w:type="spellStart"/>
      <w:r w:rsidRPr="00765622">
        <w:t>зв’язками</w:t>
      </w:r>
      <w:proofErr w:type="spellEnd"/>
      <w:r w:rsidRPr="00765622">
        <w:t xml:space="preserve"> та </w:t>
      </w:r>
      <w:proofErr w:type="spellStart"/>
      <w:r w:rsidRPr="00765622">
        <w:t>ефективних</w:t>
      </w:r>
      <w:proofErr w:type="spellEnd"/>
      <w:r w:rsidRPr="00765622">
        <w:t xml:space="preserve"> </w:t>
      </w:r>
      <w:proofErr w:type="spellStart"/>
      <w:r w:rsidRPr="00765622">
        <w:t>методів</w:t>
      </w:r>
      <w:proofErr w:type="spellEnd"/>
      <w:r w:rsidRPr="00765622">
        <w:t xml:space="preserve"> </w:t>
      </w:r>
      <w:proofErr w:type="spellStart"/>
      <w:r w:rsidRPr="00765622">
        <w:t>інтенсифікації</w:t>
      </w:r>
      <w:proofErr w:type="spellEnd"/>
      <w:r w:rsidRPr="00765622">
        <w:t xml:space="preserve"> </w:t>
      </w:r>
      <w:proofErr w:type="spellStart"/>
      <w:r w:rsidRPr="00765622">
        <w:t>ущільнення</w:t>
      </w:r>
      <w:proofErr w:type="spellEnd"/>
      <w:r w:rsidRPr="00765622">
        <w:t xml:space="preserve"> і </w:t>
      </w:r>
      <w:proofErr w:type="spellStart"/>
      <w:r w:rsidRPr="00765622">
        <w:t>консолідації</w:t>
      </w:r>
      <w:proofErr w:type="spellEnd"/>
      <w:r w:rsidRPr="00765622">
        <w:t xml:space="preserve"> </w:t>
      </w:r>
      <w:proofErr w:type="spellStart"/>
      <w:r w:rsidRPr="00765622">
        <w:t>цих</w:t>
      </w:r>
      <w:proofErr w:type="spellEnd"/>
      <w:r w:rsidRPr="00765622">
        <w:t xml:space="preserve"> </w:t>
      </w:r>
      <w:proofErr w:type="spellStart"/>
      <w:r w:rsidRPr="00765622">
        <w:t>сумішей</w:t>
      </w:r>
      <w:proofErr w:type="spellEnd"/>
      <w:r w:rsidRPr="00765622">
        <w:t xml:space="preserve"> таких як </w:t>
      </w:r>
      <w:proofErr w:type="spellStart"/>
      <w:r w:rsidRPr="00765622">
        <w:t>імпульсне</w:t>
      </w:r>
      <w:proofErr w:type="spellEnd"/>
      <w:r w:rsidRPr="00765622">
        <w:t xml:space="preserve"> та </w:t>
      </w:r>
      <w:proofErr w:type="spellStart"/>
      <w:r w:rsidRPr="00765622">
        <w:t>неізотермічне</w:t>
      </w:r>
      <w:proofErr w:type="spellEnd"/>
      <w:r w:rsidRPr="00765622">
        <w:t xml:space="preserve"> </w:t>
      </w:r>
      <w:proofErr w:type="spellStart"/>
      <w:r w:rsidRPr="00765622">
        <w:t>статичне</w:t>
      </w:r>
      <w:proofErr w:type="spellEnd"/>
      <w:r w:rsidRPr="00765622">
        <w:t xml:space="preserve"> </w:t>
      </w:r>
      <w:proofErr w:type="spellStart"/>
      <w:r w:rsidRPr="00765622">
        <w:t>гаряче</w:t>
      </w:r>
      <w:proofErr w:type="spellEnd"/>
      <w:r w:rsidRPr="00765622">
        <w:t xml:space="preserve"> </w:t>
      </w:r>
      <w:proofErr w:type="spellStart"/>
      <w:r w:rsidRPr="00765622">
        <w:t>пресування</w:t>
      </w:r>
      <w:proofErr w:type="spellEnd"/>
      <w:r w:rsidRPr="00765622">
        <w:t xml:space="preserve">. </w:t>
      </w:r>
    </w:p>
    <w:p w:rsidR="00E86ADB" w:rsidRPr="00765622" w:rsidRDefault="00E86ADB" w:rsidP="00E86ADB">
      <w:pPr>
        <w:pStyle w:val="Default"/>
        <w:spacing w:line="360" w:lineRule="auto"/>
        <w:ind w:firstLine="709"/>
      </w:pPr>
      <w:bookmarkStart w:id="0" w:name="_GoBack"/>
      <w:proofErr w:type="spellStart"/>
      <w:r w:rsidRPr="00C60964">
        <w:rPr>
          <w:b/>
        </w:rPr>
        <w:t>Об’єктами</w:t>
      </w:r>
      <w:proofErr w:type="spellEnd"/>
      <w:r w:rsidRPr="00C60964">
        <w:rPr>
          <w:b/>
        </w:rPr>
        <w:t xml:space="preserve"> </w:t>
      </w:r>
      <w:proofErr w:type="spellStart"/>
      <w:proofErr w:type="gramStart"/>
      <w:r w:rsidRPr="00C60964">
        <w:rPr>
          <w:b/>
        </w:rPr>
        <w:t>досл</w:t>
      </w:r>
      <w:proofErr w:type="gramEnd"/>
      <w:r w:rsidRPr="00C60964">
        <w:rPr>
          <w:b/>
        </w:rPr>
        <w:t>ідження</w:t>
      </w:r>
      <w:proofErr w:type="spellEnd"/>
      <w:r w:rsidRPr="00765622">
        <w:t xml:space="preserve"> </w:t>
      </w:r>
      <w:bookmarkEnd w:id="0"/>
      <w:proofErr w:type="spellStart"/>
      <w:r w:rsidRPr="00765622">
        <w:t>обрано</w:t>
      </w:r>
      <w:proofErr w:type="spellEnd"/>
      <w:r w:rsidRPr="00765622">
        <w:t xml:space="preserve"> </w:t>
      </w:r>
      <w:proofErr w:type="spellStart"/>
      <w:r w:rsidRPr="00765622">
        <w:t>наддрібнозернисті</w:t>
      </w:r>
      <w:proofErr w:type="spellEnd"/>
      <w:r w:rsidRPr="00765622">
        <w:t xml:space="preserve"> </w:t>
      </w:r>
      <w:proofErr w:type="spellStart"/>
      <w:r w:rsidRPr="00765622">
        <w:t>кераміко-металеві</w:t>
      </w:r>
      <w:proofErr w:type="spellEnd"/>
      <w:r w:rsidRPr="00765622">
        <w:t xml:space="preserve"> </w:t>
      </w:r>
      <w:proofErr w:type="spellStart"/>
      <w:r w:rsidRPr="00765622">
        <w:t>матеріали</w:t>
      </w:r>
      <w:proofErr w:type="spellEnd"/>
      <w:r w:rsidRPr="00765622">
        <w:t xml:space="preserve"> (</w:t>
      </w:r>
      <w:proofErr w:type="spellStart"/>
      <w:r w:rsidRPr="00765622">
        <w:t>тверді</w:t>
      </w:r>
      <w:proofErr w:type="spellEnd"/>
      <w:r w:rsidRPr="00765622">
        <w:t xml:space="preserve"> </w:t>
      </w:r>
      <w:proofErr w:type="spellStart"/>
      <w:r w:rsidRPr="00765622">
        <w:t>сплави</w:t>
      </w:r>
      <w:proofErr w:type="spellEnd"/>
      <w:r w:rsidRPr="00765622">
        <w:t xml:space="preserve">) на </w:t>
      </w:r>
      <w:proofErr w:type="spellStart"/>
      <w:r w:rsidRPr="00765622">
        <w:t>основі</w:t>
      </w:r>
      <w:proofErr w:type="spellEnd"/>
      <w:r w:rsidRPr="00765622">
        <w:t xml:space="preserve"> </w:t>
      </w:r>
      <w:proofErr w:type="spellStart"/>
      <w:r w:rsidRPr="00765622">
        <w:t>карбідів</w:t>
      </w:r>
      <w:proofErr w:type="spellEnd"/>
      <w:r w:rsidRPr="00765622">
        <w:t xml:space="preserve"> вольфраму і титану, бору й </w:t>
      </w:r>
      <w:proofErr w:type="spellStart"/>
      <w:r w:rsidRPr="00765622">
        <w:t>кремнію</w:t>
      </w:r>
      <w:proofErr w:type="spellEnd"/>
      <w:r w:rsidRPr="00765622">
        <w:t xml:space="preserve"> та </w:t>
      </w:r>
      <w:proofErr w:type="spellStart"/>
      <w:r w:rsidRPr="00765622">
        <w:t>керамічні</w:t>
      </w:r>
      <w:proofErr w:type="spellEnd"/>
      <w:r w:rsidRPr="00765622">
        <w:t xml:space="preserve"> </w:t>
      </w:r>
      <w:proofErr w:type="spellStart"/>
      <w:r w:rsidRPr="00765622">
        <w:t>матеріали</w:t>
      </w:r>
      <w:proofErr w:type="spellEnd"/>
      <w:r w:rsidRPr="00765622">
        <w:t xml:space="preserve"> на </w:t>
      </w:r>
      <w:proofErr w:type="spellStart"/>
      <w:r w:rsidRPr="00765622">
        <w:t>основі</w:t>
      </w:r>
      <w:proofErr w:type="spellEnd"/>
      <w:r w:rsidRPr="00765622">
        <w:t xml:space="preserve"> </w:t>
      </w:r>
      <w:proofErr w:type="spellStart"/>
      <w:r w:rsidRPr="00765622">
        <w:t>карбідів</w:t>
      </w:r>
      <w:proofErr w:type="spellEnd"/>
      <w:r w:rsidRPr="00765622">
        <w:t xml:space="preserve"> бору й </w:t>
      </w:r>
      <w:proofErr w:type="spellStart"/>
      <w:r w:rsidRPr="00765622">
        <w:t>кремнію</w:t>
      </w:r>
      <w:proofErr w:type="spellEnd"/>
      <w:r w:rsidRPr="00765622">
        <w:t xml:space="preserve">, </w:t>
      </w:r>
      <w:proofErr w:type="spellStart"/>
      <w:r w:rsidRPr="00765622">
        <w:t>нітридів</w:t>
      </w:r>
      <w:proofErr w:type="spellEnd"/>
      <w:r w:rsidRPr="00765622">
        <w:t xml:space="preserve"> </w:t>
      </w:r>
      <w:proofErr w:type="spellStart"/>
      <w:r w:rsidRPr="00765622">
        <w:t>алюмінію</w:t>
      </w:r>
      <w:proofErr w:type="spellEnd"/>
      <w:r w:rsidRPr="00765622">
        <w:t xml:space="preserve">, бору і </w:t>
      </w:r>
      <w:proofErr w:type="spellStart"/>
      <w:r w:rsidRPr="00765622">
        <w:t>кремнію</w:t>
      </w:r>
      <w:proofErr w:type="spellEnd"/>
      <w:r w:rsidRPr="00765622">
        <w:t xml:space="preserve">. </w:t>
      </w:r>
    </w:p>
    <w:p w:rsidR="00765622" w:rsidRDefault="00E86ADB" w:rsidP="00765622">
      <w:pPr>
        <w:pStyle w:val="Default"/>
        <w:spacing w:line="360" w:lineRule="auto"/>
        <w:ind w:firstLine="709"/>
      </w:pPr>
      <w:r w:rsidRPr="00765622">
        <w:t xml:space="preserve">За результатами </w:t>
      </w:r>
      <w:proofErr w:type="spellStart"/>
      <w:r w:rsidRPr="00765622">
        <w:t>експериментальних</w:t>
      </w:r>
      <w:proofErr w:type="spellEnd"/>
      <w:r w:rsidRPr="00765622">
        <w:t xml:space="preserve"> </w:t>
      </w:r>
      <w:proofErr w:type="spellStart"/>
      <w:proofErr w:type="gramStart"/>
      <w:r w:rsidRPr="00765622">
        <w:t>досл</w:t>
      </w:r>
      <w:proofErr w:type="gramEnd"/>
      <w:r w:rsidRPr="00765622">
        <w:t>іджень</w:t>
      </w:r>
      <w:proofErr w:type="spellEnd"/>
      <w:r w:rsidRPr="00765622">
        <w:t xml:space="preserve"> </w:t>
      </w:r>
      <w:proofErr w:type="spellStart"/>
      <w:r w:rsidRPr="00765622">
        <w:t>приготування</w:t>
      </w:r>
      <w:proofErr w:type="spellEnd"/>
      <w:r w:rsidRPr="00765622">
        <w:t xml:space="preserve">, </w:t>
      </w:r>
      <w:proofErr w:type="spellStart"/>
      <w:r w:rsidRPr="00765622">
        <w:t>відновлення</w:t>
      </w:r>
      <w:proofErr w:type="spellEnd"/>
      <w:r w:rsidRPr="00765622">
        <w:t xml:space="preserve"> та </w:t>
      </w:r>
      <w:proofErr w:type="spellStart"/>
      <w:r w:rsidRPr="00765622">
        <w:t>карбідізації</w:t>
      </w:r>
      <w:proofErr w:type="spellEnd"/>
      <w:r w:rsidRPr="00765622">
        <w:t xml:space="preserve"> </w:t>
      </w:r>
      <w:proofErr w:type="spellStart"/>
      <w:r w:rsidRPr="00765622">
        <w:t>складних</w:t>
      </w:r>
      <w:proofErr w:type="spellEnd"/>
      <w:r w:rsidRPr="00765622">
        <w:t xml:space="preserve"> </w:t>
      </w:r>
      <w:proofErr w:type="spellStart"/>
      <w:r w:rsidRPr="00765622">
        <w:t>оксидів</w:t>
      </w:r>
      <w:proofErr w:type="spellEnd"/>
      <w:r w:rsidRPr="00765622">
        <w:t xml:space="preserve"> на </w:t>
      </w:r>
      <w:proofErr w:type="spellStart"/>
      <w:r w:rsidRPr="00765622">
        <w:t>основі</w:t>
      </w:r>
      <w:proofErr w:type="spellEnd"/>
      <w:r w:rsidRPr="00765622">
        <w:t xml:space="preserve"> вольфраму, кобальту, </w:t>
      </w:r>
      <w:proofErr w:type="spellStart"/>
      <w:r w:rsidRPr="00765622">
        <w:t>нікелю</w:t>
      </w:r>
      <w:proofErr w:type="spellEnd"/>
      <w:r w:rsidRPr="00765622">
        <w:t xml:space="preserve"> та </w:t>
      </w:r>
      <w:proofErr w:type="spellStart"/>
      <w:r w:rsidRPr="00765622">
        <w:t>заліза</w:t>
      </w:r>
      <w:proofErr w:type="spellEnd"/>
      <w:r w:rsidRPr="00765622">
        <w:t xml:space="preserve"> </w:t>
      </w:r>
      <w:proofErr w:type="spellStart"/>
      <w:r w:rsidRPr="00765622">
        <w:t>опрацьовано</w:t>
      </w:r>
      <w:proofErr w:type="spellEnd"/>
      <w:r w:rsidRPr="00765622">
        <w:t xml:space="preserve"> </w:t>
      </w:r>
      <w:proofErr w:type="spellStart"/>
      <w:r w:rsidRPr="00765622">
        <w:t>методи</w:t>
      </w:r>
      <w:proofErr w:type="spellEnd"/>
      <w:r w:rsidRPr="00765622">
        <w:t xml:space="preserve"> </w:t>
      </w:r>
      <w:proofErr w:type="spellStart"/>
      <w:r w:rsidRPr="00765622">
        <w:t>отримання</w:t>
      </w:r>
      <w:proofErr w:type="spellEnd"/>
      <w:r w:rsidRPr="00765622">
        <w:t xml:space="preserve"> ультра-</w:t>
      </w:r>
      <w:proofErr w:type="spellStart"/>
      <w:r w:rsidRPr="00765622">
        <w:t>дрібнозернистих</w:t>
      </w:r>
      <w:proofErr w:type="spellEnd"/>
      <w:r w:rsidRPr="00765622">
        <w:t xml:space="preserve"> </w:t>
      </w:r>
      <w:proofErr w:type="spellStart"/>
      <w:r w:rsidRPr="00765622">
        <w:t>карбідо-металевих</w:t>
      </w:r>
      <w:proofErr w:type="spellEnd"/>
      <w:r w:rsidRPr="00765622">
        <w:t xml:space="preserve"> </w:t>
      </w:r>
      <w:proofErr w:type="spellStart"/>
      <w:r w:rsidRPr="00765622">
        <w:t>сумішей</w:t>
      </w:r>
      <w:proofErr w:type="spellEnd"/>
      <w:r w:rsidRPr="00765622">
        <w:t xml:space="preserve"> </w:t>
      </w:r>
      <w:proofErr w:type="spellStart"/>
      <w:r w:rsidRPr="00765622">
        <w:t>порошків</w:t>
      </w:r>
      <w:proofErr w:type="spellEnd"/>
      <w:r w:rsidRPr="00765622">
        <w:t xml:space="preserve"> з </w:t>
      </w:r>
      <w:proofErr w:type="spellStart"/>
      <w:r w:rsidRPr="00765622">
        <w:t>рівномірним</w:t>
      </w:r>
      <w:proofErr w:type="spellEnd"/>
      <w:r w:rsidRPr="00765622">
        <w:t xml:space="preserve"> </w:t>
      </w:r>
      <w:proofErr w:type="spellStart"/>
      <w:r w:rsidRPr="00765622">
        <w:t>розподілом</w:t>
      </w:r>
      <w:proofErr w:type="spellEnd"/>
      <w:r w:rsidRPr="00765622">
        <w:t xml:space="preserve"> </w:t>
      </w:r>
      <w:proofErr w:type="spellStart"/>
      <w:r w:rsidRPr="00765622">
        <w:t>компонентів</w:t>
      </w:r>
      <w:proofErr w:type="spellEnd"/>
      <w:r w:rsidRPr="00765622">
        <w:t xml:space="preserve">. </w:t>
      </w:r>
      <w:proofErr w:type="spellStart"/>
      <w:r w:rsidRPr="00765622">
        <w:t>Розроблено</w:t>
      </w:r>
      <w:proofErr w:type="spellEnd"/>
      <w:r w:rsidRPr="00765622">
        <w:t xml:space="preserve"> </w:t>
      </w:r>
      <w:proofErr w:type="spellStart"/>
      <w:r w:rsidRPr="00765622">
        <w:t>фізико-хімічні</w:t>
      </w:r>
      <w:proofErr w:type="spellEnd"/>
      <w:r w:rsidRPr="00765622">
        <w:t xml:space="preserve"> та </w:t>
      </w:r>
      <w:proofErr w:type="spellStart"/>
      <w:r w:rsidRPr="00765622">
        <w:t>технологічні</w:t>
      </w:r>
      <w:proofErr w:type="spellEnd"/>
      <w:r w:rsidRPr="00765622">
        <w:t xml:space="preserve"> </w:t>
      </w:r>
      <w:proofErr w:type="spellStart"/>
      <w:r w:rsidRPr="00765622">
        <w:t>основи</w:t>
      </w:r>
      <w:proofErr w:type="spellEnd"/>
      <w:r w:rsidRPr="00765622">
        <w:t xml:space="preserve"> </w:t>
      </w:r>
      <w:proofErr w:type="spellStart"/>
      <w:r w:rsidRPr="00765622">
        <w:t>інтенсифікації</w:t>
      </w:r>
      <w:proofErr w:type="spellEnd"/>
      <w:r w:rsidRPr="00765622">
        <w:t xml:space="preserve"> </w:t>
      </w:r>
      <w:proofErr w:type="spellStart"/>
      <w:r w:rsidRPr="00765622">
        <w:t>ущільнення</w:t>
      </w:r>
      <w:proofErr w:type="spellEnd"/>
      <w:r w:rsidRPr="00765622">
        <w:t xml:space="preserve"> та </w:t>
      </w:r>
      <w:proofErr w:type="spellStart"/>
      <w:r w:rsidRPr="00765622">
        <w:t>консолідації</w:t>
      </w:r>
      <w:proofErr w:type="spellEnd"/>
      <w:r w:rsidRPr="00765622">
        <w:t xml:space="preserve"> </w:t>
      </w:r>
      <w:proofErr w:type="spellStart"/>
      <w:r w:rsidRPr="00765622">
        <w:t>вказаних</w:t>
      </w:r>
      <w:proofErr w:type="spellEnd"/>
      <w:r w:rsidRPr="00765622">
        <w:t xml:space="preserve"> </w:t>
      </w:r>
      <w:proofErr w:type="spellStart"/>
      <w:r w:rsidRPr="00765622">
        <w:t>порошкових</w:t>
      </w:r>
      <w:proofErr w:type="spellEnd"/>
      <w:r w:rsidRPr="00765622">
        <w:t xml:space="preserve"> </w:t>
      </w:r>
      <w:proofErr w:type="spellStart"/>
      <w:r w:rsidRPr="00765622">
        <w:t>сумішей</w:t>
      </w:r>
      <w:proofErr w:type="spellEnd"/>
      <w:r w:rsidRPr="00765622">
        <w:t xml:space="preserve"> методом </w:t>
      </w:r>
      <w:proofErr w:type="spellStart"/>
      <w:r w:rsidRPr="00765622">
        <w:t>імпульсного</w:t>
      </w:r>
      <w:proofErr w:type="spellEnd"/>
      <w:r w:rsidRPr="00765622">
        <w:t xml:space="preserve"> </w:t>
      </w:r>
      <w:proofErr w:type="spellStart"/>
      <w:r w:rsidRPr="00765622">
        <w:t>гарячого</w:t>
      </w:r>
      <w:proofErr w:type="spellEnd"/>
      <w:r w:rsidRPr="00765622">
        <w:t xml:space="preserve"> </w:t>
      </w:r>
      <w:proofErr w:type="spellStart"/>
      <w:r w:rsidRPr="00765622">
        <w:t>пресування</w:t>
      </w:r>
      <w:proofErr w:type="spellEnd"/>
      <w:r w:rsidRPr="00765622">
        <w:t xml:space="preserve"> у </w:t>
      </w:r>
      <w:proofErr w:type="spellStart"/>
      <w:r w:rsidRPr="00765622">
        <w:t>вакуумі</w:t>
      </w:r>
      <w:proofErr w:type="spellEnd"/>
      <w:r w:rsidRPr="00765622">
        <w:t xml:space="preserve">. </w:t>
      </w:r>
      <w:proofErr w:type="spellStart"/>
      <w:r w:rsidRPr="00765622">
        <w:t>Встановлено</w:t>
      </w:r>
      <w:proofErr w:type="spellEnd"/>
      <w:r w:rsidRPr="00765622">
        <w:t xml:space="preserve">, </w:t>
      </w:r>
      <w:proofErr w:type="spellStart"/>
      <w:r w:rsidRPr="00765622">
        <w:t>що</w:t>
      </w:r>
      <w:proofErr w:type="spellEnd"/>
      <w:r w:rsidRPr="00765622">
        <w:t xml:space="preserve"> метод </w:t>
      </w:r>
      <w:proofErr w:type="spellStart"/>
      <w:r w:rsidRPr="00765622">
        <w:t>неізотермічного</w:t>
      </w:r>
      <w:proofErr w:type="spellEnd"/>
      <w:r w:rsidRPr="00765622">
        <w:t xml:space="preserve"> статичного </w:t>
      </w:r>
      <w:proofErr w:type="spellStart"/>
      <w:r w:rsidRPr="00765622">
        <w:t>гарячого</w:t>
      </w:r>
      <w:proofErr w:type="spellEnd"/>
      <w:r w:rsidRPr="00765622">
        <w:t xml:space="preserve"> </w:t>
      </w:r>
      <w:proofErr w:type="spellStart"/>
      <w:r w:rsidRPr="00765622">
        <w:t>пресування</w:t>
      </w:r>
      <w:proofErr w:type="spellEnd"/>
      <w:r w:rsidRPr="00765622">
        <w:t xml:space="preserve"> </w:t>
      </w:r>
      <w:proofErr w:type="spellStart"/>
      <w:r w:rsidRPr="00765622">
        <w:t>поряд</w:t>
      </w:r>
      <w:proofErr w:type="spellEnd"/>
      <w:r w:rsidRPr="00765622">
        <w:t xml:space="preserve"> з </w:t>
      </w:r>
      <w:proofErr w:type="spellStart"/>
      <w:r w:rsidRPr="00765622">
        <w:t>інтенсифікацією</w:t>
      </w:r>
      <w:proofErr w:type="spellEnd"/>
      <w:r w:rsidRPr="00765622">
        <w:t xml:space="preserve"> </w:t>
      </w:r>
      <w:proofErr w:type="spellStart"/>
      <w:r w:rsidRPr="00765622">
        <w:t>ущільнення</w:t>
      </w:r>
      <w:proofErr w:type="spellEnd"/>
      <w:r w:rsidRPr="00765622">
        <w:t xml:space="preserve"> </w:t>
      </w:r>
      <w:proofErr w:type="spellStart"/>
      <w:r w:rsidRPr="00765622">
        <w:t>сприяє</w:t>
      </w:r>
      <w:proofErr w:type="spellEnd"/>
      <w:r w:rsidRPr="00765622">
        <w:t xml:space="preserve"> </w:t>
      </w:r>
      <w:proofErr w:type="spellStart"/>
      <w:r w:rsidRPr="00765622">
        <w:t>умовам</w:t>
      </w:r>
      <w:proofErr w:type="spellEnd"/>
      <w:r w:rsidRPr="00765622">
        <w:t xml:space="preserve"> </w:t>
      </w:r>
      <w:proofErr w:type="spellStart"/>
      <w:r w:rsidRPr="00765622">
        <w:t>формування</w:t>
      </w:r>
      <w:proofErr w:type="spellEnd"/>
      <w:r w:rsidRPr="00765622">
        <w:t xml:space="preserve"> </w:t>
      </w:r>
      <w:proofErr w:type="spellStart"/>
      <w:r w:rsidRPr="00765622">
        <w:t>більш</w:t>
      </w:r>
      <w:proofErr w:type="spellEnd"/>
      <w:r w:rsidRPr="00765622">
        <w:t xml:space="preserve"> </w:t>
      </w:r>
      <w:proofErr w:type="spellStart"/>
      <w:proofErr w:type="gramStart"/>
      <w:r w:rsidRPr="00765622">
        <w:t>др</w:t>
      </w:r>
      <w:proofErr w:type="gramEnd"/>
      <w:r w:rsidRPr="00765622">
        <w:t>ібнозернистої</w:t>
      </w:r>
      <w:proofErr w:type="spellEnd"/>
      <w:r w:rsidRPr="00765622">
        <w:t xml:space="preserve"> </w:t>
      </w:r>
      <w:proofErr w:type="spellStart"/>
      <w:r w:rsidRPr="00765622">
        <w:t>структури</w:t>
      </w:r>
      <w:proofErr w:type="spellEnd"/>
      <w:r w:rsidRPr="00765622">
        <w:t xml:space="preserve"> </w:t>
      </w:r>
      <w:proofErr w:type="spellStart"/>
      <w:r w:rsidRPr="00765622">
        <w:t>гетерофазних</w:t>
      </w:r>
      <w:proofErr w:type="spellEnd"/>
      <w:r w:rsidRPr="00765622">
        <w:t xml:space="preserve"> </w:t>
      </w:r>
      <w:proofErr w:type="spellStart"/>
      <w:r w:rsidRPr="00765622">
        <w:t>керамічних</w:t>
      </w:r>
      <w:proofErr w:type="spellEnd"/>
      <w:r w:rsidRPr="00765622">
        <w:t xml:space="preserve"> </w:t>
      </w:r>
      <w:proofErr w:type="spellStart"/>
      <w:r w:rsidRPr="00765622">
        <w:t>матеріалів</w:t>
      </w:r>
      <w:proofErr w:type="spellEnd"/>
      <w:r w:rsidRPr="00765622">
        <w:t xml:space="preserve"> на </w:t>
      </w:r>
      <w:proofErr w:type="spellStart"/>
      <w:r w:rsidRPr="00765622">
        <w:t>основі</w:t>
      </w:r>
      <w:proofErr w:type="spellEnd"/>
      <w:r w:rsidRPr="00765622">
        <w:t xml:space="preserve"> </w:t>
      </w:r>
      <w:proofErr w:type="spellStart"/>
      <w:r w:rsidRPr="00765622">
        <w:t>неметалевих</w:t>
      </w:r>
      <w:proofErr w:type="spellEnd"/>
      <w:r w:rsidRPr="00765622">
        <w:t xml:space="preserve"> </w:t>
      </w:r>
      <w:proofErr w:type="spellStart"/>
      <w:r w:rsidRPr="00765622">
        <w:t>карбідів</w:t>
      </w:r>
      <w:proofErr w:type="spellEnd"/>
      <w:r w:rsidRPr="00765622">
        <w:t xml:space="preserve"> та </w:t>
      </w:r>
      <w:proofErr w:type="spellStart"/>
      <w:r w:rsidRPr="00765622">
        <w:t>нітридів</w:t>
      </w:r>
      <w:proofErr w:type="spellEnd"/>
      <w:r w:rsidRPr="00765622">
        <w:t xml:space="preserve">, </w:t>
      </w:r>
      <w:proofErr w:type="spellStart"/>
      <w:r w:rsidRPr="00765622">
        <w:t>що</w:t>
      </w:r>
      <w:proofErr w:type="spellEnd"/>
      <w:r w:rsidRPr="00765622">
        <w:t xml:space="preserve"> в </w:t>
      </w:r>
      <w:proofErr w:type="spellStart"/>
      <w:r w:rsidRPr="00765622">
        <w:t>результаті</w:t>
      </w:r>
      <w:proofErr w:type="spellEnd"/>
      <w:r w:rsidRPr="00765622">
        <w:t xml:space="preserve"> </w:t>
      </w:r>
      <w:proofErr w:type="spellStart"/>
      <w:r w:rsidRPr="00765622">
        <w:t>забезпечує</w:t>
      </w:r>
      <w:proofErr w:type="spellEnd"/>
      <w:r w:rsidRPr="00765622">
        <w:t xml:space="preserve"> </w:t>
      </w:r>
      <w:proofErr w:type="spellStart"/>
      <w:r w:rsidRPr="00765622">
        <w:t>підвищення</w:t>
      </w:r>
      <w:proofErr w:type="spellEnd"/>
      <w:r w:rsidRPr="00765622">
        <w:t xml:space="preserve"> </w:t>
      </w:r>
      <w:proofErr w:type="spellStart"/>
      <w:r w:rsidRPr="00765622">
        <w:t>механічних</w:t>
      </w:r>
      <w:proofErr w:type="spellEnd"/>
      <w:r w:rsidRPr="00765622">
        <w:t xml:space="preserve"> та </w:t>
      </w:r>
      <w:proofErr w:type="spellStart"/>
      <w:r w:rsidRPr="00765622">
        <w:t>функціональних</w:t>
      </w:r>
      <w:proofErr w:type="spellEnd"/>
      <w:r w:rsidRPr="00765622">
        <w:t xml:space="preserve"> </w:t>
      </w:r>
      <w:proofErr w:type="spellStart"/>
      <w:r w:rsidRPr="00765622">
        <w:t>властивостей</w:t>
      </w:r>
      <w:proofErr w:type="spellEnd"/>
      <w:r w:rsidRPr="00765622">
        <w:t xml:space="preserve"> </w:t>
      </w:r>
      <w:proofErr w:type="spellStart"/>
      <w:r w:rsidRPr="00765622">
        <w:t>високоміцних</w:t>
      </w:r>
      <w:proofErr w:type="spellEnd"/>
      <w:r w:rsidRPr="00765622">
        <w:t xml:space="preserve">, </w:t>
      </w:r>
      <w:proofErr w:type="spellStart"/>
      <w:r w:rsidRPr="00765622">
        <w:t>термостійких</w:t>
      </w:r>
      <w:proofErr w:type="spellEnd"/>
      <w:r w:rsidRPr="00765622">
        <w:t xml:space="preserve"> та </w:t>
      </w:r>
      <w:proofErr w:type="spellStart"/>
      <w:r w:rsidRPr="00765622">
        <w:t>ударостійких</w:t>
      </w:r>
      <w:proofErr w:type="spellEnd"/>
      <w:r w:rsidRPr="00765622">
        <w:t xml:space="preserve"> </w:t>
      </w:r>
      <w:proofErr w:type="spellStart"/>
      <w:r w:rsidRPr="00765622">
        <w:t>виробів</w:t>
      </w:r>
      <w:proofErr w:type="spellEnd"/>
      <w:r w:rsidRPr="00765622">
        <w:t xml:space="preserve"> з них. </w:t>
      </w:r>
      <w:r w:rsidR="00765622">
        <w:t xml:space="preserve"> </w:t>
      </w:r>
    </w:p>
    <w:p w:rsidR="00E86ADB" w:rsidRPr="00765622" w:rsidRDefault="00765622" w:rsidP="00765622">
      <w:pPr>
        <w:pStyle w:val="Default"/>
        <w:spacing w:line="360" w:lineRule="auto"/>
        <w:ind w:hanging="142"/>
      </w:pPr>
      <w:r w:rsidRPr="00C60964">
        <w:rPr>
          <w:b/>
        </w:rPr>
        <w:t xml:space="preserve">  </w:t>
      </w:r>
      <w:r w:rsidRPr="00C60964">
        <w:rPr>
          <w:b/>
          <w:sz w:val="28"/>
          <w:szCs w:val="28"/>
          <w:lang w:val="uk-UA"/>
        </w:rPr>
        <w:t>Ключові слова</w:t>
      </w:r>
      <w:r w:rsidRPr="00ED0B73">
        <w:rPr>
          <w:szCs w:val="28"/>
          <w:lang w:val="uk-UA"/>
        </w:rPr>
        <w:t>:</w:t>
      </w:r>
      <w:r>
        <w:rPr>
          <w:szCs w:val="28"/>
          <w:lang w:val="uk-UA"/>
        </w:rPr>
        <w:t xml:space="preserve"> </w:t>
      </w:r>
      <w:r w:rsidR="00E86ADB" w:rsidRPr="00765622">
        <w:t xml:space="preserve">КЕРАМІКО-МЕТАЛЕВІ ТА КЕРАМІЧНІ МАТЕРІАЛИ, ІНТЕНСИФІ-КАЦІЯ УЩІЛЬНЕННЯ, КОНСОЛІДАЦІЯ, ІМПУЛЬСНЕ ТА СТАТИЧНЕ ГАРЯЧЕ ПРЕСУВАННЯ, ФІЗИКО-МЕХАНІЧНІ ТА ФУНКЦІОНАЛЬНІ ВЛАСТИВОСТІ. </w:t>
      </w:r>
    </w:p>
    <w:p w:rsidR="008E5B41" w:rsidRPr="00765622" w:rsidRDefault="008E5B41" w:rsidP="008E5B41">
      <w:pPr>
        <w:shd w:val="clear" w:color="auto" w:fill="FFFFFF"/>
        <w:spacing w:before="10" w:line="480" w:lineRule="exact"/>
        <w:ind w:left="2410"/>
        <w:rPr>
          <w:rFonts w:eastAsia="Times New Roman"/>
          <w:sz w:val="24"/>
          <w:szCs w:val="24"/>
          <w:lang w:val="uk-UA"/>
        </w:rPr>
      </w:pPr>
    </w:p>
    <w:p w:rsidR="001A06A1" w:rsidRPr="00765622" w:rsidRDefault="001A06A1" w:rsidP="00E9622B">
      <w:pPr>
        <w:ind w:left="567" w:hanging="283"/>
        <w:jc w:val="both"/>
        <w:rPr>
          <w:rFonts w:eastAsia="Times New Roman"/>
          <w:b/>
          <w:sz w:val="28"/>
          <w:szCs w:val="28"/>
          <w:lang w:val="uk-UA"/>
        </w:rPr>
      </w:pPr>
      <w:r w:rsidRPr="00765622">
        <w:rPr>
          <w:rFonts w:eastAsia="Times New Roman"/>
          <w:b/>
          <w:sz w:val="24"/>
          <w:szCs w:val="24"/>
          <w:lang w:val="uk-UA"/>
        </w:rPr>
        <w:t xml:space="preserve">                             </w:t>
      </w:r>
      <w:r w:rsidR="008E5B41" w:rsidRPr="00765622">
        <w:rPr>
          <w:rFonts w:eastAsia="Times New Roman"/>
          <w:b/>
          <w:sz w:val="28"/>
          <w:szCs w:val="28"/>
          <w:lang w:val="uk-UA"/>
        </w:rPr>
        <w:t>Публікації</w:t>
      </w:r>
      <w:r w:rsidRPr="00765622">
        <w:rPr>
          <w:rFonts w:eastAsia="Times New Roman"/>
          <w:b/>
          <w:sz w:val="28"/>
          <w:szCs w:val="28"/>
          <w:lang w:val="uk-UA"/>
        </w:rPr>
        <w:t xml:space="preserve">  </w:t>
      </w:r>
    </w:p>
    <w:p w:rsidR="001A06A1" w:rsidRPr="00765622" w:rsidRDefault="001A06A1" w:rsidP="00E9622B">
      <w:pPr>
        <w:ind w:left="567" w:hanging="283"/>
        <w:jc w:val="both"/>
        <w:rPr>
          <w:rFonts w:eastAsia="Times New Roman"/>
          <w:sz w:val="24"/>
          <w:szCs w:val="24"/>
          <w:lang w:val="uk-UA"/>
        </w:rPr>
      </w:pPr>
    </w:p>
    <w:p w:rsidR="00E9622B" w:rsidRPr="00765622" w:rsidRDefault="00E9622B" w:rsidP="00E9622B">
      <w:pPr>
        <w:ind w:left="567" w:hanging="283"/>
        <w:jc w:val="both"/>
        <w:rPr>
          <w:sz w:val="24"/>
          <w:szCs w:val="24"/>
          <w:lang w:val="uk-UA"/>
        </w:rPr>
      </w:pPr>
      <w:r w:rsidRPr="00765622">
        <w:rPr>
          <w:sz w:val="24"/>
          <w:szCs w:val="24"/>
          <w:lang w:val="uk-UA"/>
        </w:rPr>
        <w:t xml:space="preserve">1  </w:t>
      </w:r>
      <w:proofErr w:type="spellStart"/>
      <w:r w:rsidRPr="00765622">
        <w:rPr>
          <w:sz w:val="24"/>
          <w:szCs w:val="24"/>
          <w:lang w:val="uk-UA"/>
        </w:rPr>
        <w:t>Ковальченко</w:t>
      </w:r>
      <w:proofErr w:type="spellEnd"/>
      <w:r w:rsidRPr="00765622">
        <w:rPr>
          <w:sz w:val="24"/>
          <w:szCs w:val="24"/>
          <w:lang w:val="uk-UA"/>
        </w:rPr>
        <w:t xml:space="preserve"> М.С.,  Дубовик  Т.В.,  </w:t>
      </w:r>
      <w:proofErr w:type="spellStart"/>
      <w:r w:rsidRPr="00765622">
        <w:rPr>
          <w:sz w:val="24"/>
          <w:szCs w:val="24"/>
          <w:lang w:val="uk-UA"/>
        </w:rPr>
        <w:t>Рогозинська</w:t>
      </w:r>
      <w:proofErr w:type="spellEnd"/>
      <w:r w:rsidRPr="00765622">
        <w:rPr>
          <w:sz w:val="24"/>
          <w:szCs w:val="24"/>
          <w:lang w:val="uk-UA"/>
        </w:rPr>
        <w:t xml:space="preserve"> А.О., </w:t>
      </w:r>
      <w:proofErr w:type="spellStart"/>
      <w:r w:rsidRPr="00765622">
        <w:rPr>
          <w:rFonts w:cs="TimesNewRoman,Italic"/>
          <w:iCs/>
          <w:sz w:val="24"/>
          <w:szCs w:val="24"/>
          <w:lang w:val="uk-UA"/>
        </w:rPr>
        <w:t>Бега</w:t>
      </w:r>
      <w:proofErr w:type="spellEnd"/>
      <w:r w:rsidRPr="00765622">
        <w:rPr>
          <w:rFonts w:cs="TimesNewRoman,Italic"/>
          <w:iCs/>
          <w:sz w:val="24"/>
          <w:szCs w:val="24"/>
          <w:lang w:val="uk-UA"/>
        </w:rPr>
        <w:t xml:space="preserve"> М. Д.,  </w:t>
      </w:r>
      <w:proofErr w:type="spellStart"/>
      <w:r w:rsidRPr="00765622">
        <w:rPr>
          <w:rFonts w:cs="TimesNewRoman,Italic"/>
          <w:iCs/>
          <w:sz w:val="24"/>
          <w:szCs w:val="24"/>
          <w:lang w:val="uk-UA"/>
        </w:rPr>
        <w:t>Субботін</w:t>
      </w:r>
      <w:proofErr w:type="spellEnd"/>
      <w:r w:rsidRPr="00765622">
        <w:rPr>
          <w:rFonts w:cs="TimesNewRoman,Italic"/>
          <w:iCs/>
          <w:sz w:val="24"/>
          <w:szCs w:val="24"/>
          <w:lang w:val="uk-UA"/>
        </w:rPr>
        <w:t xml:space="preserve"> В. І.,  </w:t>
      </w:r>
      <w:proofErr w:type="spellStart"/>
      <w:r w:rsidRPr="00765622">
        <w:rPr>
          <w:rFonts w:cs="TimesNewRoman,Italic"/>
          <w:iCs/>
          <w:sz w:val="24"/>
          <w:szCs w:val="24"/>
          <w:lang w:val="uk-UA"/>
        </w:rPr>
        <w:t>Гребенок</w:t>
      </w:r>
      <w:proofErr w:type="spellEnd"/>
      <w:r w:rsidRPr="00765622">
        <w:rPr>
          <w:rFonts w:cs="TimesNewRoman,Italic"/>
          <w:iCs/>
          <w:sz w:val="24"/>
          <w:szCs w:val="24"/>
          <w:lang w:val="uk-UA"/>
        </w:rPr>
        <w:t xml:space="preserve"> Т. П.,  </w:t>
      </w:r>
      <w:proofErr w:type="spellStart"/>
      <w:r w:rsidRPr="00765622">
        <w:rPr>
          <w:rFonts w:cs="TimesNewRoman,Italic"/>
          <w:iCs/>
          <w:sz w:val="24"/>
          <w:szCs w:val="24"/>
          <w:lang w:val="uk-UA"/>
        </w:rPr>
        <w:t>Портнов</w:t>
      </w:r>
      <w:proofErr w:type="spellEnd"/>
      <w:r w:rsidRPr="00765622">
        <w:rPr>
          <w:rFonts w:cs="TimesNewRoman,Italic"/>
          <w:iCs/>
          <w:sz w:val="24"/>
          <w:szCs w:val="24"/>
          <w:lang w:val="uk-UA"/>
        </w:rPr>
        <w:t xml:space="preserve"> О. П. </w:t>
      </w:r>
      <w:r w:rsidRPr="00765622">
        <w:rPr>
          <w:sz w:val="24"/>
          <w:szCs w:val="24"/>
          <w:lang w:val="uk-UA"/>
        </w:rPr>
        <w:t>Дослідження  впливу  оксидних добавок Y</w:t>
      </w:r>
      <w:r w:rsidRPr="00765622">
        <w:rPr>
          <w:sz w:val="24"/>
          <w:szCs w:val="24"/>
          <w:vertAlign w:val="subscript"/>
          <w:lang w:val="uk-UA"/>
        </w:rPr>
        <w:t>2</w:t>
      </w:r>
      <w:r w:rsidRPr="00765622">
        <w:rPr>
          <w:sz w:val="24"/>
          <w:szCs w:val="24"/>
          <w:lang w:val="uk-UA"/>
        </w:rPr>
        <w:t>O</w:t>
      </w:r>
      <w:r w:rsidRPr="00765622">
        <w:rPr>
          <w:sz w:val="24"/>
          <w:szCs w:val="24"/>
          <w:vertAlign w:val="subscript"/>
          <w:lang w:val="uk-UA"/>
        </w:rPr>
        <w:t>3</w:t>
      </w:r>
      <w:r w:rsidRPr="00765622">
        <w:rPr>
          <w:sz w:val="24"/>
          <w:szCs w:val="24"/>
          <w:lang w:val="uk-UA"/>
        </w:rPr>
        <w:t xml:space="preserve"> і SiO</w:t>
      </w:r>
      <w:r w:rsidRPr="00765622">
        <w:rPr>
          <w:sz w:val="24"/>
          <w:szCs w:val="24"/>
          <w:vertAlign w:val="subscript"/>
          <w:lang w:val="uk-UA"/>
        </w:rPr>
        <w:t>2</w:t>
      </w:r>
      <w:r w:rsidRPr="00765622">
        <w:rPr>
          <w:sz w:val="24"/>
          <w:szCs w:val="24"/>
          <w:lang w:val="uk-UA"/>
        </w:rPr>
        <w:t xml:space="preserve"> на процеси </w:t>
      </w:r>
      <w:proofErr w:type="spellStart"/>
      <w:r w:rsidRPr="00765622">
        <w:rPr>
          <w:sz w:val="24"/>
          <w:szCs w:val="24"/>
          <w:lang w:val="uk-UA"/>
        </w:rPr>
        <w:t>фазоутворення</w:t>
      </w:r>
      <w:proofErr w:type="spellEnd"/>
      <w:r w:rsidRPr="00765622">
        <w:rPr>
          <w:sz w:val="24"/>
          <w:szCs w:val="24"/>
          <w:lang w:val="uk-UA"/>
        </w:rPr>
        <w:t xml:space="preserve"> та властивості  гарячепресованого композиту  на основі </w:t>
      </w:r>
      <w:proofErr w:type="spellStart"/>
      <w:r w:rsidRPr="00765622">
        <w:rPr>
          <w:sz w:val="24"/>
          <w:szCs w:val="24"/>
          <w:lang w:val="uk-UA"/>
        </w:rPr>
        <w:t>карбонітриду</w:t>
      </w:r>
      <w:proofErr w:type="spellEnd"/>
      <w:r w:rsidRPr="00765622">
        <w:rPr>
          <w:sz w:val="24"/>
          <w:szCs w:val="24"/>
          <w:lang w:val="uk-UA"/>
        </w:rPr>
        <w:t xml:space="preserve"> бора // </w:t>
      </w:r>
      <w:proofErr w:type="spellStart"/>
      <w:r w:rsidRPr="00765622">
        <w:rPr>
          <w:sz w:val="24"/>
          <w:szCs w:val="24"/>
          <w:lang w:val="uk-UA"/>
        </w:rPr>
        <w:t>Порошковая</w:t>
      </w:r>
      <w:proofErr w:type="spellEnd"/>
      <w:r w:rsidRPr="00765622">
        <w:rPr>
          <w:sz w:val="24"/>
          <w:szCs w:val="24"/>
          <w:lang w:val="uk-UA"/>
        </w:rPr>
        <w:t xml:space="preserve"> </w:t>
      </w:r>
      <w:proofErr w:type="spellStart"/>
      <w:r w:rsidRPr="00765622">
        <w:rPr>
          <w:sz w:val="24"/>
          <w:szCs w:val="24"/>
          <w:lang w:val="uk-UA"/>
        </w:rPr>
        <w:t>металлургия</w:t>
      </w:r>
      <w:proofErr w:type="spellEnd"/>
      <w:r w:rsidRPr="00765622">
        <w:rPr>
          <w:sz w:val="24"/>
          <w:szCs w:val="24"/>
          <w:lang w:val="uk-UA"/>
        </w:rPr>
        <w:t>. – 2012. –  № 9/10. – С.88–93.</w:t>
      </w:r>
    </w:p>
    <w:p w:rsidR="00E9622B" w:rsidRPr="00765622" w:rsidRDefault="00E9622B" w:rsidP="00E9622B">
      <w:pPr>
        <w:ind w:left="567" w:hanging="283"/>
        <w:jc w:val="both"/>
        <w:rPr>
          <w:sz w:val="24"/>
          <w:szCs w:val="24"/>
          <w:lang w:val="uk-UA"/>
        </w:rPr>
      </w:pPr>
      <w:r w:rsidRPr="00765622">
        <w:rPr>
          <w:sz w:val="24"/>
          <w:szCs w:val="24"/>
          <w:lang w:val="uk-UA"/>
        </w:rPr>
        <w:t xml:space="preserve">2  </w:t>
      </w:r>
      <w:proofErr w:type="spellStart"/>
      <w:r w:rsidRPr="00765622">
        <w:rPr>
          <w:sz w:val="24"/>
          <w:szCs w:val="24"/>
          <w:lang w:val="uk-UA"/>
        </w:rPr>
        <w:t>Лаптев</w:t>
      </w:r>
      <w:proofErr w:type="spellEnd"/>
      <w:r w:rsidRPr="00765622">
        <w:rPr>
          <w:sz w:val="24"/>
          <w:szCs w:val="24"/>
          <w:lang w:val="uk-UA"/>
        </w:rPr>
        <w:t xml:space="preserve"> А.В.,  </w:t>
      </w:r>
      <w:proofErr w:type="spellStart"/>
      <w:r w:rsidRPr="00765622">
        <w:rPr>
          <w:sz w:val="24"/>
          <w:szCs w:val="24"/>
          <w:lang w:val="uk-UA"/>
        </w:rPr>
        <w:t>Толочин</w:t>
      </w:r>
      <w:proofErr w:type="spellEnd"/>
      <w:r w:rsidRPr="00765622">
        <w:rPr>
          <w:sz w:val="24"/>
          <w:szCs w:val="24"/>
          <w:lang w:val="uk-UA"/>
        </w:rPr>
        <w:t xml:space="preserve"> А.И.</w:t>
      </w:r>
      <w:r w:rsidRPr="00765622">
        <w:rPr>
          <w:sz w:val="24"/>
          <w:szCs w:val="24"/>
        </w:rPr>
        <w:t xml:space="preserve">,  </w:t>
      </w:r>
      <w:proofErr w:type="spellStart"/>
      <w:r w:rsidRPr="00765622">
        <w:rPr>
          <w:sz w:val="24"/>
          <w:szCs w:val="24"/>
        </w:rPr>
        <w:t>Ковыляев</w:t>
      </w:r>
      <w:proofErr w:type="spellEnd"/>
      <w:r w:rsidRPr="00765622">
        <w:rPr>
          <w:sz w:val="24"/>
          <w:szCs w:val="24"/>
        </w:rPr>
        <w:t xml:space="preserve">  В.В. и др.   Ударное спекание  порошка жаропрочной нержавеющей  стали Х17Н2. </w:t>
      </w:r>
      <w:r w:rsidRPr="00765622">
        <w:rPr>
          <w:sz w:val="24"/>
          <w:szCs w:val="24"/>
          <w:lang w:val="en-US"/>
        </w:rPr>
        <w:t>II</w:t>
      </w:r>
      <w:r w:rsidRPr="00765622">
        <w:rPr>
          <w:sz w:val="24"/>
          <w:szCs w:val="24"/>
        </w:rPr>
        <w:t xml:space="preserve"> Механические свойства образцов и оценка коэффициентов диффузии при изотермической выдержке и ударном уплотнении // Металлофизика и новейшие технологии.</w:t>
      </w:r>
      <w:r w:rsidRPr="00765622">
        <w:rPr>
          <w:sz w:val="24"/>
          <w:szCs w:val="24"/>
          <w:lang w:val="uk-UA"/>
        </w:rPr>
        <w:t xml:space="preserve"> </w:t>
      </w:r>
      <w:r w:rsidRPr="00765622">
        <w:rPr>
          <w:sz w:val="24"/>
          <w:szCs w:val="24"/>
        </w:rPr>
        <w:t>–  2012.–</w:t>
      </w:r>
      <w:r w:rsidRPr="00765622">
        <w:rPr>
          <w:sz w:val="24"/>
          <w:szCs w:val="24"/>
          <w:lang w:val="uk-UA"/>
        </w:rPr>
        <w:t xml:space="preserve"> </w:t>
      </w:r>
      <w:r w:rsidRPr="00765622">
        <w:rPr>
          <w:sz w:val="24"/>
          <w:szCs w:val="24"/>
        </w:rPr>
        <w:t>Т</w:t>
      </w:r>
      <w:r w:rsidRPr="00765622">
        <w:rPr>
          <w:sz w:val="24"/>
          <w:szCs w:val="24"/>
          <w:lang w:val="uk-UA"/>
        </w:rPr>
        <w:t xml:space="preserve">ом </w:t>
      </w:r>
      <w:r w:rsidRPr="00765622">
        <w:rPr>
          <w:sz w:val="24"/>
          <w:szCs w:val="24"/>
        </w:rPr>
        <w:t>34, № 4.</w:t>
      </w:r>
      <w:r w:rsidRPr="00765622">
        <w:rPr>
          <w:sz w:val="24"/>
          <w:szCs w:val="24"/>
          <w:lang w:val="uk-UA"/>
        </w:rPr>
        <w:t xml:space="preserve"> </w:t>
      </w:r>
      <w:r w:rsidRPr="00765622">
        <w:rPr>
          <w:sz w:val="24"/>
          <w:szCs w:val="24"/>
        </w:rPr>
        <w:t>– С.</w:t>
      </w:r>
      <w:r w:rsidRPr="00765622">
        <w:rPr>
          <w:sz w:val="24"/>
          <w:szCs w:val="24"/>
          <w:lang w:val="uk-UA"/>
        </w:rPr>
        <w:t xml:space="preserve"> </w:t>
      </w:r>
      <w:r w:rsidRPr="00765622">
        <w:rPr>
          <w:sz w:val="24"/>
          <w:szCs w:val="24"/>
        </w:rPr>
        <w:t>521–540</w:t>
      </w:r>
      <w:r w:rsidRPr="00765622">
        <w:rPr>
          <w:sz w:val="24"/>
          <w:szCs w:val="24"/>
          <w:lang w:val="uk-UA"/>
        </w:rPr>
        <w:t>.</w:t>
      </w:r>
    </w:p>
    <w:p w:rsidR="00E9622B" w:rsidRPr="00765622" w:rsidRDefault="00E9622B" w:rsidP="00E9622B">
      <w:pPr>
        <w:ind w:left="567" w:hanging="283"/>
        <w:jc w:val="both"/>
        <w:rPr>
          <w:sz w:val="24"/>
          <w:szCs w:val="24"/>
          <w:lang w:val="uk-UA"/>
        </w:rPr>
      </w:pPr>
      <w:r w:rsidRPr="00765622">
        <w:rPr>
          <w:sz w:val="24"/>
          <w:szCs w:val="24"/>
        </w:rPr>
        <w:t xml:space="preserve">3 Ковальченко М.С.  Реологические модели  спекания порошковых  материалов под давлением // Порошковая металлургия.– </w:t>
      </w:r>
      <w:r w:rsidRPr="00765622">
        <w:rPr>
          <w:sz w:val="24"/>
          <w:szCs w:val="24"/>
          <w:lang w:val="en-US"/>
        </w:rPr>
        <w:t xml:space="preserve">2013.– № 1/2. – </w:t>
      </w:r>
      <w:r w:rsidRPr="00765622">
        <w:rPr>
          <w:sz w:val="24"/>
          <w:szCs w:val="24"/>
        </w:rPr>
        <w:t>С</w:t>
      </w:r>
      <w:r w:rsidRPr="00765622">
        <w:rPr>
          <w:sz w:val="24"/>
          <w:szCs w:val="24"/>
          <w:lang w:val="en-US"/>
        </w:rPr>
        <w:t>.11–28</w:t>
      </w:r>
      <w:r w:rsidRPr="00765622">
        <w:rPr>
          <w:sz w:val="24"/>
          <w:szCs w:val="24"/>
          <w:lang w:val="uk-UA"/>
        </w:rPr>
        <w:t>.</w:t>
      </w:r>
    </w:p>
    <w:p w:rsidR="00E9622B" w:rsidRPr="00765622" w:rsidRDefault="00E9622B" w:rsidP="00E9622B">
      <w:pPr>
        <w:ind w:left="567" w:hanging="283"/>
        <w:rPr>
          <w:sz w:val="24"/>
          <w:szCs w:val="24"/>
        </w:rPr>
      </w:pPr>
      <w:r w:rsidRPr="00765622">
        <w:rPr>
          <w:sz w:val="24"/>
          <w:szCs w:val="24"/>
          <w:lang w:val="uk-UA"/>
        </w:rPr>
        <w:t>4</w:t>
      </w:r>
      <w:r w:rsidRPr="00765622">
        <w:rPr>
          <w:sz w:val="24"/>
          <w:szCs w:val="24"/>
          <w:lang w:val="en-US"/>
        </w:rPr>
        <w:t xml:space="preserve">  </w:t>
      </w:r>
      <w:proofErr w:type="spellStart"/>
      <w:r w:rsidRPr="00765622">
        <w:rPr>
          <w:sz w:val="24"/>
          <w:szCs w:val="24"/>
          <w:lang w:val="en-US"/>
        </w:rPr>
        <w:t>Kovalchenko</w:t>
      </w:r>
      <w:proofErr w:type="spellEnd"/>
      <w:r w:rsidRPr="00765622">
        <w:rPr>
          <w:sz w:val="24"/>
          <w:szCs w:val="24"/>
          <w:lang w:val="en-US"/>
        </w:rPr>
        <w:t xml:space="preserve"> M.S. Pressure Sintering Kinetics of Tungsten and Titanium Carbides // Int. J. </w:t>
      </w:r>
      <w:proofErr w:type="spellStart"/>
      <w:r w:rsidRPr="00765622">
        <w:rPr>
          <w:sz w:val="24"/>
          <w:szCs w:val="24"/>
          <w:lang w:val="en-US"/>
        </w:rPr>
        <w:t>Refr</w:t>
      </w:r>
      <w:proofErr w:type="spellEnd"/>
      <w:r w:rsidRPr="00765622">
        <w:rPr>
          <w:sz w:val="24"/>
          <w:szCs w:val="24"/>
          <w:lang w:val="en-US"/>
        </w:rPr>
        <w:t xml:space="preserve">. </w:t>
      </w:r>
      <w:proofErr w:type="gramStart"/>
      <w:r w:rsidRPr="00765622">
        <w:rPr>
          <w:sz w:val="24"/>
          <w:szCs w:val="24"/>
          <w:lang w:val="en-US"/>
        </w:rPr>
        <w:t>Met.</w:t>
      </w:r>
      <w:proofErr w:type="gramEnd"/>
      <w:r w:rsidRPr="00765622">
        <w:rPr>
          <w:sz w:val="24"/>
          <w:szCs w:val="24"/>
          <w:lang w:val="en-US"/>
        </w:rPr>
        <w:t xml:space="preserve"> Hard</w:t>
      </w:r>
      <w:r w:rsidRPr="00765622">
        <w:rPr>
          <w:sz w:val="24"/>
          <w:szCs w:val="24"/>
        </w:rPr>
        <w:t xml:space="preserve"> </w:t>
      </w:r>
      <w:r w:rsidRPr="00765622">
        <w:rPr>
          <w:sz w:val="24"/>
          <w:szCs w:val="24"/>
          <w:lang w:val="en-US"/>
        </w:rPr>
        <w:t>Mat</w:t>
      </w:r>
      <w:r w:rsidRPr="00765622">
        <w:rPr>
          <w:sz w:val="24"/>
          <w:szCs w:val="24"/>
        </w:rPr>
        <w:t xml:space="preserve">. – 2013. – </w:t>
      </w:r>
      <w:proofErr w:type="spellStart"/>
      <w:proofErr w:type="gramStart"/>
      <w:r w:rsidRPr="00765622">
        <w:rPr>
          <w:sz w:val="24"/>
          <w:szCs w:val="24"/>
          <w:lang w:val="en-US"/>
        </w:rPr>
        <w:t>Vol</w:t>
      </w:r>
      <w:proofErr w:type="spellEnd"/>
      <w:r w:rsidRPr="00765622">
        <w:rPr>
          <w:sz w:val="24"/>
          <w:szCs w:val="24"/>
        </w:rPr>
        <w:t>. 39.</w:t>
      </w:r>
      <w:proofErr w:type="gramEnd"/>
      <w:r w:rsidRPr="00765622">
        <w:rPr>
          <w:sz w:val="24"/>
          <w:szCs w:val="24"/>
        </w:rPr>
        <w:t xml:space="preserve"> – </w:t>
      </w:r>
      <w:r w:rsidRPr="00765622">
        <w:rPr>
          <w:sz w:val="24"/>
          <w:szCs w:val="24"/>
          <w:lang w:val="en-US"/>
        </w:rPr>
        <w:t>P</w:t>
      </w:r>
      <w:r w:rsidRPr="00765622">
        <w:rPr>
          <w:sz w:val="24"/>
          <w:szCs w:val="24"/>
        </w:rPr>
        <w:t>. 32–37.</w:t>
      </w:r>
    </w:p>
    <w:p w:rsidR="00E9622B" w:rsidRPr="00765622" w:rsidRDefault="00E9622B" w:rsidP="00E9622B">
      <w:pPr>
        <w:ind w:left="567" w:hanging="283"/>
        <w:jc w:val="both"/>
        <w:rPr>
          <w:sz w:val="24"/>
          <w:szCs w:val="24"/>
        </w:rPr>
      </w:pPr>
      <w:r w:rsidRPr="00765622">
        <w:rPr>
          <w:sz w:val="24"/>
          <w:szCs w:val="24"/>
        </w:rPr>
        <w:t xml:space="preserve">5 Лаптев А.В., Толочин А.И., Окунь И.О. Влияние температуры и давления  прессования на свойства  твердого сплава </w:t>
      </w:r>
      <w:r w:rsidRPr="00765622">
        <w:rPr>
          <w:sz w:val="24"/>
          <w:szCs w:val="24"/>
          <w:lang w:val="en-US"/>
        </w:rPr>
        <w:t>WC</w:t>
      </w:r>
      <w:r w:rsidRPr="00765622">
        <w:rPr>
          <w:sz w:val="24"/>
          <w:szCs w:val="24"/>
        </w:rPr>
        <w:t xml:space="preserve"> с  25 </w:t>
      </w:r>
      <w:proofErr w:type="spellStart"/>
      <w:r w:rsidRPr="00765622">
        <w:rPr>
          <w:sz w:val="24"/>
          <w:szCs w:val="24"/>
        </w:rPr>
        <w:t>мас</w:t>
      </w:r>
      <w:proofErr w:type="spellEnd"/>
      <w:r w:rsidRPr="00765622">
        <w:rPr>
          <w:sz w:val="24"/>
          <w:szCs w:val="24"/>
        </w:rPr>
        <w:t xml:space="preserve">. %  </w:t>
      </w:r>
      <w:r w:rsidRPr="00765622">
        <w:rPr>
          <w:sz w:val="24"/>
          <w:szCs w:val="24"/>
          <w:lang w:val="en-US"/>
        </w:rPr>
        <w:t>Co</w:t>
      </w:r>
      <w:r w:rsidRPr="00765622">
        <w:rPr>
          <w:sz w:val="24"/>
          <w:szCs w:val="24"/>
        </w:rPr>
        <w:t xml:space="preserve"> // Физика и техника высоких давлений. – 2013.– Том 23, № 1.– С. 68–81.</w:t>
      </w:r>
    </w:p>
    <w:p w:rsidR="00E9622B" w:rsidRPr="00765622" w:rsidRDefault="00E9622B" w:rsidP="00E9622B">
      <w:pPr>
        <w:ind w:left="567" w:hanging="283"/>
        <w:jc w:val="both"/>
        <w:rPr>
          <w:sz w:val="24"/>
          <w:szCs w:val="24"/>
        </w:rPr>
      </w:pPr>
      <w:r w:rsidRPr="00765622">
        <w:rPr>
          <w:sz w:val="24"/>
          <w:szCs w:val="24"/>
        </w:rPr>
        <w:t xml:space="preserve">6 </w:t>
      </w:r>
      <w:r w:rsidRPr="00765622">
        <w:rPr>
          <w:rFonts w:eastAsia="Calibri"/>
          <w:iCs/>
          <w:sz w:val="24"/>
          <w:szCs w:val="24"/>
          <w:lang w:val="uk-UA" w:eastAsia="uk-UA"/>
        </w:rPr>
        <w:t xml:space="preserve">Григор’єв О. М., Дубовик Т. В., </w:t>
      </w:r>
      <w:proofErr w:type="spellStart"/>
      <w:r w:rsidRPr="00765622">
        <w:rPr>
          <w:rFonts w:eastAsia="Calibri"/>
          <w:iCs/>
          <w:sz w:val="24"/>
          <w:szCs w:val="24"/>
          <w:lang w:val="uk-UA" w:eastAsia="uk-UA"/>
        </w:rPr>
        <w:t>Бега</w:t>
      </w:r>
      <w:proofErr w:type="spellEnd"/>
      <w:r w:rsidRPr="00765622">
        <w:rPr>
          <w:rFonts w:eastAsia="Calibri"/>
          <w:iCs/>
          <w:sz w:val="24"/>
          <w:szCs w:val="24"/>
          <w:lang w:val="uk-UA" w:eastAsia="uk-UA"/>
        </w:rPr>
        <w:t xml:space="preserve"> Н. Д., </w:t>
      </w:r>
      <w:proofErr w:type="spellStart"/>
      <w:r w:rsidRPr="00765622">
        <w:rPr>
          <w:rFonts w:eastAsia="Calibri"/>
          <w:iCs/>
          <w:sz w:val="24"/>
          <w:szCs w:val="24"/>
          <w:lang w:val="uk-UA" w:eastAsia="uk-UA"/>
        </w:rPr>
        <w:t>Субботін</w:t>
      </w:r>
      <w:proofErr w:type="spellEnd"/>
      <w:r w:rsidRPr="00765622">
        <w:rPr>
          <w:rFonts w:eastAsia="Calibri"/>
          <w:iCs/>
          <w:sz w:val="24"/>
          <w:szCs w:val="24"/>
          <w:lang w:val="uk-UA" w:eastAsia="uk-UA"/>
        </w:rPr>
        <w:t xml:space="preserve"> В. І., </w:t>
      </w:r>
      <w:proofErr w:type="spellStart"/>
      <w:r w:rsidRPr="00765622">
        <w:rPr>
          <w:rFonts w:eastAsia="Calibri"/>
          <w:iCs/>
          <w:sz w:val="24"/>
          <w:szCs w:val="24"/>
          <w:lang w:val="uk-UA" w:eastAsia="uk-UA"/>
        </w:rPr>
        <w:t>Рогозинська</w:t>
      </w:r>
      <w:proofErr w:type="spellEnd"/>
      <w:r w:rsidRPr="00765622">
        <w:rPr>
          <w:rFonts w:eastAsia="Calibri"/>
          <w:iCs/>
          <w:sz w:val="24"/>
          <w:szCs w:val="24"/>
          <w:lang w:val="uk-UA" w:eastAsia="uk-UA"/>
        </w:rPr>
        <w:t xml:space="preserve"> А. О., </w:t>
      </w:r>
      <w:r w:rsidRPr="00765622">
        <w:rPr>
          <w:rFonts w:eastAsia="Calibri"/>
          <w:iCs/>
          <w:sz w:val="24"/>
          <w:szCs w:val="24"/>
          <w:lang w:val="uk-UA" w:eastAsia="uk-UA"/>
        </w:rPr>
        <w:lastRenderedPageBreak/>
        <w:t xml:space="preserve">Щербина О. Д., </w:t>
      </w:r>
      <w:proofErr w:type="spellStart"/>
      <w:r w:rsidRPr="00765622">
        <w:rPr>
          <w:rFonts w:eastAsia="Calibri"/>
          <w:iCs/>
          <w:sz w:val="24"/>
          <w:szCs w:val="24"/>
          <w:lang w:val="uk-UA" w:eastAsia="uk-UA"/>
        </w:rPr>
        <w:t>Бережинський</w:t>
      </w:r>
      <w:proofErr w:type="spellEnd"/>
      <w:r w:rsidRPr="00765622">
        <w:rPr>
          <w:rFonts w:eastAsia="Calibri"/>
          <w:iCs/>
          <w:sz w:val="24"/>
          <w:szCs w:val="24"/>
          <w:lang w:val="uk-UA" w:eastAsia="uk-UA"/>
        </w:rPr>
        <w:t xml:space="preserve"> І. Л., </w:t>
      </w:r>
      <w:proofErr w:type="spellStart"/>
      <w:r w:rsidRPr="00765622">
        <w:rPr>
          <w:rFonts w:eastAsia="Calibri"/>
          <w:iCs/>
          <w:sz w:val="24"/>
          <w:szCs w:val="24"/>
          <w:lang w:val="uk-UA" w:eastAsia="uk-UA"/>
        </w:rPr>
        <w:t>Рогозинський</w:t>
      </w:r>
      <w:proofErr w:type="spellEnd"/>
      <w:r w:rsidRPr="00765622">
        <w:rPr>
          <w:rFonts w:eastAsia="Calibri"/>
          <w:iCs/>
          <w:sz w:val="24"/>
          <w:szCs w:val="24"/>
          <w:lang w:val="uk-UA" w:eastAsia="uk-UA"/>
        </w:rPr>
        <w:t xml:space="preserve"> А. А</w:t>
      </w:r>
      <w:r w:rsidRPr="00765622">
        <w:rPr>
          <w:rFonts w:eastAsia="TimesNewRoman"/>
          <w:sz w:val="24"/>
          <w:szCs w:val="24"/>
          <w:lang w:val="uk-UA" w:eastAsia="uk-UA"/>
        </w:rPr>
        <w:t xml:space="preserve">. Фазовий склад та властивості гарячепресованих матеріалів системи </w:t>
      </w:r>
      <w:proofErr w:type="spellStart"/>
      <w:proofErr w:type="gramStart"/>
      <w:r w:rsidRPr="00765622">
        <w:rPr>
          <w:rFonts w:eastAsia="TimesNewRoman"/>
          <w:sz w:val="24"/>
          <w:szCs w:val="24"/>
          <w:lang w:val="uk-UA" w:eastAsia="uk-UA"/>
        </w:rPr>
        <w:t>А</w:t>
      </w:r>
      <w:proofErr w:type="gramEnd"/>
      <w:r w:rsidRPr="00765622">
        <w:rPr>
          <w:rFonts w:eastAsia="TimesNewRoman"/>
          <w:sz w:val="24"/>
          <w:szCs w:val="24"/>
          <w:lang w:val="uk-UA" w:eastAsia="uk-UA"/>
        </w:rPr>
        <w:t>lN–BN</w:t>
      </w:r>
      <w:proofErr w:type="spellEnd"/>
      <w:r w:rsidRPr="00765622">
        <w:rPr>
          <w:sz w:val="24"/>
          <w:szCs w:val="24"/>
          <w:lang w:val="uk-UA"/>
        </w:rPr>
        <w:t xml:space="preserve"> </w:t>
      </w:r>
      <w:r w:rsidRPr="00765622">
        <w:rPr>
          <w:sz w:val="24"/>
          <w:szCs w:val="24"/>
        </w:rPr>
        <w:t>// Порошковая металлургия.</w:t>
      </w:r>
      <w:r w:rsidRPr="00765622">
        <w:rPr>
          <w:sz w:val="24"/>
          <w:szCs w:val="24"/>
          <w:lang w:val="uk-UA"/>
        </w:rPr>
        <w:t xml:space="preserve"> </w:t>
      </w:r>
      <w:r w:rsidRPr="00765622">
        <w:rPr>
          <w:sz w:val="24"/>
          <w:szCs w:val="24"/>
        </w:rPr>
        <w:t>– 2013.– № 3/4.– С. 57–63.</w:t>
      </w:r>
    </w:p>
    <w:p w:rsidR="00E9622B" w:rsidRPr="00765622" w:rsidRDefault="00E9622B" w:rsidP="00E9622B">
      <w:pPr>
        <w:ind w:left="567" w:hanging="283"/>
        <w:jc w:val="both"/>
        <w:rPr>
          <w:sz w:val="24"/>
          <w:szCs w:val="24"/>
          <w:lang w:val="uk-UA"/>
        </w:rPr>
      </w:pPr>
      <w:r w:rsidRPr="00765622">
        <w:rPr>
          <w:sz w:val="24"/>
          <w:szCs w:val="24"/>
        </w:rPr>
        <w:t xml:space="preserve">7 Ковальченко М.С., Ткаченко Ю.Г., Юрченко Д.З., </w:t>
      </w:r>
      <w:proofErr w:type="spellStart"/>
      <w:r w:rsidRPr="00765622">
        <w:rPr>
          <w:sz w:val="24"/>
          <w:szCs w:val="24"/>
        </w:rPr>
        <w:t>Бритун</w:t>
      </w:r>
      <w:proofErr w:type="spellEnd"/>
      <w:r w:rsidRPr="00765622">
        <w:rPr>
          <w:sz w:val="24"/>
          <w:szCs w:val="24"/>
        </w:rPr>
        <w:t xml:space="preserve"> В.Ф. Кинетика неизотермического  спекания порошковой смеси карбида бора и кремния под давлением, структура и характер разрушения  полученного композита // Порошковая металлургия. – 2014. – № 3/4. –  С.72–85</w:t>
      </w:r>
      <w:r w:rsidRPr="00765622">
        <w:rPr>
          <w:sz w:val="24"/>
          <w:szCs w:val="24"/>
          <w:lang w:val="uk-UA"/>
        </w:rPr>
        <w:t>.</w:t>
      </w:r>
    </w:p>
    <w:p w:rsidR="00E9622B" w:rsidRPr="00765622" w:rsidRDefault="00E9622B" w:rsidP="00E9622B">
      <w:pPr>
        <w:ind w:left="567" w:hanging="283"/>
        <w:jc w:val="both"/>
        <w:rPr>
          <w:sz w:val="24"/>
          <w:szCs w:val="24"/>
          <w:lang w:val="uk-UA"/>
        </w:rPr>
      </w:pPr>
      <w:r w:rsidRPr="00765622">
        <w:rPr>
          <w:sz w:val="24"/>
          <w:szCs w:val="24"/>
          <w:lang w:val="uk-UA"/>
        </w:rPr>
        <w:t xml:space="preserve">8  </w:t>
      </w:r>
      <w:r w:rsidRPr="00765622">
        <w:rPr>
          <w:rFonts w:eastAsia="Calibri" w:cs="TimesNewRoman,Italic"/>
          <w:iCs/>
          <w:sz w:val="24"/>
          <w:szCs w:val="24"/>
          <w:lang w:eastAsia="uk-UA"/>
        </w:rPr>
        <w:t xml:space="preserve">Лаптев А.В., Толочин А.И., Ковальченко М.С., </w:t>
      </w:r>
      <w:proofErr w:type="spellStart"/>
      <w:r w:rsidRPr="00765622">
        <w:rPr>
          <w:rFonts w:eastAsia="Calibri" w:cs="TimesNewRoman,Italic"/>
          <w:iCs/>
          <w:sz w:val="24"/>
          <w:szCs w:val="24"/>
          <w:lang w:eastAsia="uk-UA"/>
        </w:rPr>
        <w:t>Евич</w:t>
      </w:r>
      <w:proofErr w:type="spellEnd"/>
      <w:r w:rsidRPr="00765622">
        <w:rPr>
          <w:rFonts w:eastAsia="Calibri" w:cs="TimesNewRoman,Italic"/>
          <w:iCs/>
          <w:sz w:val="24"/>
          <w:szCs w:val="24"/>
          <w:lang w:eastAsia="uk-UA"/>
        </w:rPr>
        <w:t xml:space="preserve"> Я.И., Окунь И.Ю</w:t>
      </w:r>
      <w:r w:rsidRPr="00765622">
        <w:rPr>
          <w:rFonts w:eastAsia="TimesNewRoman" w:cs="TimesNewRoman" w:hint="eastAsia"/>
          <w:sz w:val="24"/>
          <w:szCs w:val="24"/>
          <w:lang w:eastAsia="uk-UA"/>
        </w:rPr>
        <w:t xml:space="preserve">. </w:t>
      </w:r>
      <w:r w:rsidRPr="00765622">
        <w:rPr>
          <w:bCs/>
          <w:sz w:val="24"/>
          <w:szCs w:val="24"/>
        </w:rPr>
        <w:t xml:space="preserve">Структура и свойства </w:t>
      </w:r>
      <w:proofErr w:type="spellStart"/>
      <w:r w:rsidRPr="00765622">
        <w:rPr>
          <w:bCs/>
          <w:sz w:val="24"/>
          <w:szCs w:val="24"/>
        </w:rPr>
        <w:t>интерметаллида</w:t>
      </w:r>
      <w:proofErr w:type="spellEnd"/>
      <w:r w:rsidRPr="00765622">
        <w:rPr>
          <w:bCs/>
          <w:sz w:val="24"/>
          <w:szCs w:val="24"/>
        </w:rPr>
        <w:t xml:space="preserve"> Ni</w:t>
      </w:r>
      <w:r w:rsidRPr="00765622">
        <w:rPr>
          <w:bCs/>
          <w:sz w:val="24"/>
          <w:szCs w:val="24"/>
          <w:vertAlign w:val="subscript"/>
        </w:rPr>
        <w:t>3</w:t>
      </w:r>
      <w:r w:rsidRPr="00765622">
        <w:rPr>
          <w:bCs/>
          <w:sz w:val="24"/>
          <w:szCs w:val="24"/>
        </w:rPr>
        <w:t xml:space="preserve">Al, спеченного в вакууме под действием удара // </w:t>
      </w:r>
      <w:r w:rsidRPr="00765622">
        <w:rPr>
          <w:sz w:val="24"/>
          <w:szCs w:val="24"/>
        </w:rPr>
        <w:t>Порошковая металлургия</w:t>
      </w:r>
      <w:r w:rsidRPr="00765622">
        <w:rPr>
          <w:sz w:val="24"/>
          <w:szCs w:val="24"/>
          <w:lang w:val="uk-UA"/>
        </w:rPr>
        <w:t xml:space="preserve"> – 2015.–№ 9/10.–С. 60–79.</w:t>
      </w:r>
    </w:p>
    <w:p w:rsidR="00E9622B" w:rsidRPr="00765622" w:rsidRDefault="00E9622B" w:rsidP="00E9622B">
      <w:pPr>
        <w:ind w:left="567" w:hanging="283"/>
        <w:jc w:val="both"/>
        <w:rPr>
          <w:sz w:val="24"/>
          <w:szCs w:val="24"/>
          <w:lang w:val="uk-UA"/>
        </w:rPr>
      </w:pPr>
      <w:r w:rsidRPr="00765622">
        <w:rPr>
          <w:sz w:val="24"/>
          <w:szCs w:val="24"/>
          <w:lang w:val="uk-UA"/>
        </w:rPr>
        <w:t xml:space="preserve">9 </w:t>
      </w:r>
      <w:proofErr w:type="spellStart"/>
      <w:r w:rsidRPr="00765622">
        <w:rPr>
          <w:sz w:val="24"/>
          <w:szCs w:val="24"/>
          <w:lang w:val="en-US"/>
        </w:rPr>
        <w:t>Kovalchenko</w:t>
      </w:r>
      <w:proofErr w:type="spellEnd"/>
      <w:r w:rsidRPr="00765622">
        <w:rPr>
          <w:sz w:val="24"/>
          <w:szCs w:val="24"/>
          <w:lang w:val="en-US"/>
        </w:rPr>
        <w:t xml:space="preserve"> M.S. Rheology and Kinetics of Pressure Sintering // </w:t>
      </w:r>
      <w:r w:rsidRPr="00765622">
        <w:rPr>
          <w:iCs/>
          <w:sz w:val="24"/>
          <w:szCs w:val="24"/>
          <w:lang w:val="en-US"/>
        </w:rPr>
        <w:t>Materials Science Forum. – 2016. – Vol. 835, Trans Tech Publications, Switzerland. – P. 76–105.</w:t>
      </w:r>
    </w:p>
    <w:p w:rsidR="00E9622B" w:rsidRPr="00765622" w:rsidRDefault="00E9622B" w:rsidP="00E9622B">
      <w:pPr>
        <w:ind w:left="567" w:hanging="283"/>
        <w:jc w:val="both"/>
        <w:rPr>
          <w:sz w:val="24"/>
          <w:szCs w:val="24"/>
        </w:rPr>
      </w:pPr>
      <w:r w:rsidRPr="00765622">
        <w:rPr>
          <w:sz w:val="24"/>
          <w:szCs w:val="24"/>
        </w:rPr>
        <w:t xml:space="preserve">10 </w:t>
      </w:r>
      <w:proofErr w:type="spellStart"/>
      <w:r w:rsidRPr="00765622">
        <w:rPr>
          <w:rFonts w:eastAsia="Calibri"/>
          <w:iCs/>
          <w:sz w:val="24"/>
          <w:szCs w:val="24"/>
          <w:lang w:val="uk-UA" w:eastAsia="uk-UA"/>
        </w:rPr>
        <w:t>Гребенок</w:t>
      </w:r>
      <w:proofErr w:type="spellEnd"/>
      <w:r w:rsidRPr="00765622">
        <w:rPr>
          <w:rFonts w:eastAsia="Calibri"/>
          <w:iCs/>
          <w:sz w:val="24"/>
          <w:szCs w:val="24"/>
          <w:lang w:val="uk-UA" w:eastAsia="uk-UA"/>
        </w:rPr>
        <w:t xml:space="preserve"> Т.П., Дубовик Т.В., </w:t>
      </w:r>
      <w:proofErr w:type="spellStart"/>
      <w:r w:rsidRPr="00765622">
        <w:rPr>
          <w:rFonts w:eastAsia="Calibri"/>
          <w:iCs/>
          <w:sz w:val="24"/>
          <w:szCs w:val="24"/>
          <w:lang w:val="uk-UA" w:eastAsia="uk-UA"/>
        </w:rPr>
        <w:t>Ковальченко</w:t>
      </w:r>
      <w:proofErr w:type="spellEnd"/>
      <w:r w:rsidRPr="00765622">
        <w:rPr>
          <w:rFonts w:eastAsia="Calibri"/>
          <w:iCs/>
          <w:sz w:val="24"/>
          <w:szCs w:val="24"/>
          <w:lang w:val="uk-UA" w:eastAsia="uk-UA"/>
        </w:rPr>
        <w:t xml:space="preserve"> М.С., </w:t>
      </w:r>
      <w:proofErr w:type="spellStart"/>
      <w:r w:rsidRPr="00765622">
        <w:rPr>
          <w:rFonts w:eastAsia="Calibri"/>
          <w:iCs/>
          <w:sz w:val="24"/>
          <w:szCs w:val="24"/>
          <w:lang w:val="uk-UA" w:eastAsia="uk-UA"/>
        </w:rPr>
        <w:t>Клочков</w:t>
      </w:r>
      <w:proofErr w:type="spellEnd"/>
      <w:r w:rsidRPr="00765622">
        <w:rPr>
          <w:rFonts w:eastAsia="Calibri"/>
          <w:iCs/>
          <w:sz w:val="24"/>
          <w:szCs w:val="24"/>
          <w:lang w:val="uk-UA" w:eastAsia="uk-UA"/>
        </w:rPr>
        <w:t xml:space="preserve"> Л.А., </w:t>
      </w:r>
      <w:proofErr w:type="spellStart"/>
      <w:r w:rsidRPr="00765622">
        <w:rPr>
          <w:rFonts w:eastAsia="Calibri"/>
          <w:iCs/>
          <w:sz w:val="24"/>
          <w:szCs w:val="24"/>
          <w:lang w:val="uk-UA" w:eastAsia="uk-UA"/>
        </w:rPr>
        <w:t>Рогозинская</w:t>
      </w:r>
      <w:proofErr w:type="spellEnd"/>
      <w:r w:rsidRPr="00765622">
        <w:rPr>
          <w:rFonts w:eastAsia="Calibri"/>
          <w:iCs/>
          <w:sz w:val="24"/>
          <w:szCs w:val="24"/>
          <w:lang w:val="uk-UA" w:eastAsia="uk-UA"/>
        </w:rPr>
        <w:t xml:space="preserve"> А.</w:t>
      </w:r>
      <w:r w:rsidRPr="00765622">
        <w:rPr>
          <w:rFonts w:eastAsia="Calibri"/>
          <w:iCs/>
          <w:sz w:val="24"/>
          <w:szCs w:val="24"/>
          <w:lang w:eastAsia="uk-UA"/>
        </w:rPr>
        <w:t>А.</w:t>
      </w:r>
      <w:r w:rsidRPr="00765622">
        <w:rPr>
          <w:rFonts w:eastAsia="TimesNewRoman"/>
          <w:sz w:val="24"/>
          <w:szCs w:val="24"/>
          <w:lang w:val="uk-UA" w:eastAsia="uk-UA"/>
        </w:rPr>
        <w:t xml:space="preserve">, </w:t>
      </w:r>
      <w:proofErr w:type="spellStart"/>
      <w:r w:rsidRPr="00765622">
        <w:rPr>
          <w:rFonts w:eastAsia="Calibri"/>
          <w:iCs/>
          <w:sz w:val="24"/>
          <w:szCs w:val="24"/>
          <w:lang w:val="uk-UA" w:eastAsia="uk-UA"/>
        </w:rPr>
        <w:t>Субботин</w:t>
      </w:r>
      <w:proofErr w:type="spellEnd"/>
      <w:r w:rsidRPr="00765622">
        <w:rPr>
          <w:rFonts w:eastAsia="Calibri"/>
          <w:iCs/>
          <w:sz w:val="24"/>
          <w:szCs w:val="24"/>
          <w:lang w:val="uk-UA" w:eastAsia="uk-UA"/>
        </w:rPr>
        <w:t xml:space="preserve"> В.И.</w:t>
      </w:r>
      <w:r w:rsidRPr="00765622">
        <w:rPr>
          <w:sz w:val="24"/>
          <w:szCs w:val="24"/>
        </w:rPr>
        <w:t xml:space="preserve"> Структура и свойства </w:t>
      </w:r>
      <w:proofErr w:type="spellStart"/>
      <w:r w:rsidRPr="00765622">
        <w:rPr>
          <w:sz w:val="24"/>
          <w:szCs w:val="24"/>
        </w:rPr>
        <w:t>керметов</w:t>
      </w:r>
      <w:proofErr w:type="spellEnd"/>
      <w:r w:rsidRPr="00765622">
        <w:rPr>
          <w:sz w:val="24"/>
          <w:szCs w:val="24"/>
        </w:rPr>
        <w:t xml:space="preserve"> на основе карбида титана с добавкой других карбидов // Порошковая металлургия. – 2016. – № 1/2. – С. 65–72</w:t>
      </w:r>
      <w:r w:rsidR="001A06A1" w:rsidRPr="00765622">
        <w:rPr>
          <w:sz w:val="24"/>
          <w:szCs w:val="24"/>
        </w:rPr>
        <w:t>.</w:t>
      </w:r>
    </w:p>
    <w:p w:rsidR="00E9622B" w:rsidRPr="00765622" w:rsidRDefault="00E9622B" w:rsidP="00E9622B">
      <w:pPr>
        <w:ind w:left="567" w:hanging="283"/>
        <w:jc w:val="both"/>
        <w:rPr>
          <w:sz w:val="24"/>
          <w:szCs w:val="24"/>
        </w:rPr>
      </w:pPr>
      <w:r w:rsidRPr="00765622">
        <w:rPr>
          <w:sz w:val="24"/>
          <w:szCs w:val="24"/>
        </w:rPr>
        <w:t xml:space="preserve">11 Ковальченко М.С., Гребенок Т.П., </w:t>
      </w:r>
      <w:proofErr w:type="spellStart"/>
      <w:r w:rsidRPr="00765622">
        <w:rPr>
          <w:sz w:val="24"/>
          <w:szCs w:val="24"/>
        </w:rPr>
        <w:t>Бродниковский</w:t>
      </w:r>
      <w:proofErr w:type="spellEnd"/>
      <w:r w:rsidRPr="00765622">
        <w:rPr>
          <w:sz w:val="24"/>
          <w:szCs w:val="24"/>
        </w:rPr>
        <w:t xml:space="preserve"> Н.П., </w:t>
      </w:r>
      <w:proofErr w:type="spellStart"/>
      <w:r w:rsidRPr="00765622">
        <w:rPr>
          <w:sz w:val="24"/>
          <w:szCs w:val="24"/>
        </w:rPr>
        <w:t>Рогозинская</w:t>
      </w:r>
      <w:proofErr w:type="spellEnd"/>
      <w:r w:rsidRPr="00765622">
        <w:rPr>
          <w:sz w:val="24"/>
          <w:szCs w:val="24"/>
        </w:rPr>
        <w:t xml:space="preserve"> А.А. Особенности уплотнения порошков хрупких материалов при прессовании // Порошковая металлургия. – 2016. – №5/6. – С. 13–27.</w:t>
      </w:r>
    </w:p>
    <w:p w:rsidR="00E9622B" w:rsidRPr="00765622" w:rsidRDefault="00E9622B" w:rsidP="00E9622B">
      <w:pPr>
        <w:ind w:left="567" w:hanging="283"/>
        <w:jc w:val="both"/>
        <w:rPr>
          <w:sz w:val="24"/>
          <w:szCs w:val="24"/>
          <w:lang w:val="uk-UA"/>
        </w:rPr>
      </w:pPr>
      <w:r w:rsidRPr="00765622">
        <w:rPr>
          <w:sz w:val="24"/>
          <w:szCs w:val="24"/>
        </w:rPr>
        <w:t xml:space="preserve">   </w:t>
      </w:r>
      <w:r w:rsidRPr="00765622">
        <w:rPr>
          <w:sz w:val="24"/>
          <w:szCs w:val="24"/>
          <w:lang w:val="uk-UA"/>
        </w:rPr>
        <w:t xml:space="preserve"> </w:t>
      </w:r>
      <w:r w:rsidRPr="00765622">
        <w:rPr>
          <w:sz w:val="24"/>
          <w:szCs w:val="24"/>
        </w:rPr>
        <w:t xml:space="preserve">   </w:t>
      </w:r>
    </w:p>
    <w:p w:rsidR="008E5B41" w:rsidRPr="00765622" w:rsidRDefault="008E5B41" w:rsidP="008E5B41">
      <w:pPr>
        <w:pStyle w:val="21"/>
        <w:shd w:val="clear" w:color="auto" w:fill="auto"/>
        <w:spacing w:line="360" w:lineRule="auto"/>
        <w:rPr>
          <w:sz w:val="24"/>
          <w:szCs w:val="24"/>
          <w:lang w:val="uk-UA"/>
        </w:rPr>
      </w:pPr>
    </w:p>
    <w:p w:rsidR="008E5B41" w:rsidRPr="00765622" w:rsidRDefault="008E5B41" w:rsidP="008E5B41">
      <w:pPr>
        <w:spacing w:line="360" w:lineRule="auto"/>
        <w:rPr>
          <w:sz w:val="24"/>
          <w:szCs w:val="24"/>
        </w:rPr>
      </w:pPr>
    </w:p>
    <w:p w:rsidR="008E5B41" w:rsidRPr="00765622" w:rsidRDefault="008E5B41" w:rsidP="008E5B41">
      <w:pPr>
        <w:shd w:val="clear" w:color="auto" w:fill="FFFFFF"/>
        <w:spacing w:before="10" w:line="480" w:lineRule="exact"/>
        <w:ind w:left="2410"/>
        <w:rPr>
          <w:sz w:val="24"/>
          <w:szCs w:val="24"/>
        </w:rPr>
      </w:pPr>
    </w:p>
    <w:p w:rsidR="00FB5198" w:rsidRPr="00765622" w:rsidRDefault="00FB5198">
      <w:pPr>
        <w:rPr>
          <w:sz w:val="24"/>
          <w:szCs w:val="24"/>
        </w:rPr>
      </w:pPr>
    </w:p>
    <w:sectPr w:rsidR="00FB5198" w:rsidRPr="0076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33192"/>
    <w:multiLevelType w:val="hybridMultilevel"/>
    <w:tmpl w:val="894822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139"/>
    <w:rsid w:val="001A06A1"/>
    <w:rsid w:val="005A7F25"/>
    <w:rsid w:val="00765622"/>
    <w:rsid w:val="00894EDC"/>
    <w:rsid w:val="008E5B41"/>
    <w:rsid w:val="00C60964"/>
    <w:rsid w:val="00E86ADB"/>
    <w:rsid w:val="00E9622B"/>
    <w:rsid w:val="00ED0B73"/>
    <w:rsid w:val="00F2197E"/>
    <w:rsid w:val="00FB5198"/>
    <w:rsid w:val="00FC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8E5B41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5B41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character" w:customStyle="1" w:styleId="20">
    <w:name w:val="Основной текст (2)"/>
    <w:basedOn w:val="a0"/>
    <w:rsid w:val="008E5B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styleId="a3">
    <w:name w:val="Body Text"/>
    <w:basedOn w:val="a"/>
    <w:link w:val="a4"/>
    <w:semiHidden/>
    <w:unhideWhenUsed/>
    <w:rsid w:val="005A7F25"/>
    <w:pPr>
      <w:widowControl/>
      <w:autoSpaceDE/>
      <w:autoSpaceDN/>
      <w:adjustRightInd/>
      <w:spacing w:line="360" w:lineRule="auto"/>
      <w:jc w:val="both"/>
    </w:pPr>
    <w:rPr>
      <w:rFonts w:eastAsia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5A7F2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unhideWhenUsed/>
    <w:rsid w:val="005A7F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A7F2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uthor">
    <w:name w:val="author"/>
    <w:basedOn w:val="a0"/>
    <w:rsid w:val="00E9622B"/>
  </w:style>
  <w:style w:type="paragraph" w:customStyle="1" w:styleId="Default">
    <w:name w:val="Default"/>
    <w:rsid w:val="00E86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6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uiPriority w:val="99"/>
    <w:locked/>
    <w:rsid w:val="008E5B41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E5B41"/>
    <w:pPr>
      <w:shd w:val="clear" w:color="auto" w:fill="FFFFFF"/>
      <w:autoSpaceDE/>
      <w:autoSpaceDN/>
      <w:adjustRightInd/>
      <w:spacing w:after="240" w:line="271" w:lineRule="exact"/>
      <w:ind w:hanging="400"/>
    </w:pPr>
    <w:rPr>
      <w:rFonts w:eastAsiaTheme="minorHAnsi"/>
      <w:sz w:val="22"/>
      <w:szCs w:val="22"/>
      <w:lang w:eastAsia="en-US"/>
    </w:rPr>
  </w:style>
  <w:style w:type="character" w:customStyle="1" w:styleId="20">
    <w:name w:val="Основной текст (2)"/>
    <w:basedOn w:val="a0"/>
    <w:rsid w:val="008E5B4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4"/>
      <w:szCs w:val="24"/>
      <w:u w:val="single"/>
      <w:effect w:val="none"/>
      <w:lang w:val="uk-UA" w:eastAsia="uk-UA" w:bidi="uk-UA"/>
    </w:rPr>
  </w:style>
  <w:style w:type="paragraph" w:styleId="a3">
    <w:name w:val="Body Text"/>
    <w:basedOn w:val="a"/>
    <w:link w:val="a4"/>
    <w:semiHidden/>
    <w:unhideWhenUsed/>
    <w:rsid w:val="005A7F25"/>
    <w:pPr>
      <w:widowControl/>
      <w:autoSpaceDE/>
      <w:autoSpaceDN/>
      <w:adjustRightInd/>
      <w:spacing w:line="360" w:lineRule="auto"/>
      <w:jc w:val="both"/>
    </w:pPr>
    <w:rPr>
      <w:rFonts w:eastAsia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semiHidden/>
    <w:rsid w:val="005A7F25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 Indent"/>
    <w:basedOn w:val="a"/>
    <w:link w:val="a6"/>
    <w:uiPriority w:val="99"/>
    <w:unhideWhenUsed/>
    <w:rsid w:val="005A7F2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A7F2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uthor">
    <w:name w:val="author"/>
    <w:basedOn w:val="a0"/>
    <w:rsid w:val="00E9622B"/>
  </w:style>
  <w:style w:type="paragraph" w:customStyle="1" w:styleId="Default">
    <w:name w:val="Default"/>
    <w:rsid w:val="00E86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979</Words>
  <Characters>5585</Characters>
  <Application>Microsoft Office Word</Application>
  <DocSecurity>0</DocSecurity>
  <Lines>46</Lines>
  <Paragraphs>13</Paragraphs>
  <ScaleCrop>false</ScaleCrop>
  <Company>Krokoz™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2017-02-23T12:04:00Z</dcterms:created>
  <dcterms:modified xsi:type="dcterms:W3CDTF">2017-06-01T10:13:00Z</dcterms:modified>
</cp:coreProperties>
</file>