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2D" w:rsidRPr="0022702E" w:rsidRDefault="00212B4A" w:rsidP="00110C90">
      <w:pPr>
        <w:shd w:val="clear" w:color="auto" w:fill="FFFFFF"/>
        <w:spacing w:line="360" w:lineRule="auto"/>
        <w:ind w:right="10"/>
        <w:jc w:val="center"/>
        <w:rPr>
          <w:rFonts w:eastAsia="Times New Roman"/>
          <w:b/>
          <w:sz w:val="28"/>
          <w:szCs w:val="24"/>
          <w:lang w:val="uk-UA"/>
        </w:rPr>
      </w:pPr>
      <w:r w:rsidRPr="0022702E">
        <w:rPr>
          <w:rFonts w:eastAsia="Times New Roman"/>
          <w:b/>
          <w:spacing w:val="-9"/>
          <w:sz w:val="28"/>
          <w:szCs w:val="30"/>
          <w:lang w:val="uk-UA"/>
        </w:rPr>
        <w:t xml:space="preserve">Звіт про </w:t>
      </w:r>
      <w:r w:rsidR="00E5682D" w:rsidRPr="0022702E">
        <w:rPr>
          <w:rFonts w:eastAsia="Times New Roman"/>
          <w:b/>
          <w:spacing w:val="-9"/>
          <w:sz w:val="28"/>
          <w:szCs w:val="30"/>
          <w:lang w:val="uk-UA"/>
        </w:rPr>
        <w:t xml:space="preserve"> науково</w:t>
      </w:r>
      <w:r w:rsidRPr="0022702E">
        <w:rPr>
          <w:rFonts w:eastAsia="Times New Roman"/>
          <w:b/>
          <w:spacing w:val="-9"/>
          <w:sz w:val="28"/>
          <w:szCs w:val="30"/>
          <w:lang w:val="uk-UA"/>
        </w:rPr>
        <w:t>-дослідну</w:t>
      </w:r>
      <w:r w:rsidR="00E5682D" w:rsidRPr="0022702E">
        <w:rPr>
          <w:rFonts w:eastAsia="Times New Roman"/>
          <w:b/>
          <w:spacing w:val="-9"/>
          <w:sz w:val="28"/>
          <w:szCs w:val="30"/>
          <w:lang w:val="uk-UA"/>
        </w:rPr>
        <w:t xml:space="preserve"> робот</w:t>
      </w:r>
      <w:r w:rsidRPr="0022702E">
        <w:rPr>
          <w:rFonts w:eastAsia="Times New Roman"/>
          <w:b/>
          <w:spacing w:val="-9"/>
          <w:sz w:val="28"/>
          <w:szCs w:val="30"/>
          <w:lang w:val="uk-UA"/>
        </w:rPr>
        <w:t>у:</w:t>
      </w:r>
      <w:r w:rsidR="00110C90" w:rsidRPr="0022702E">
        <w:rPr>
          <w:rFonts w:eastAsia="Times New Roman"/>
          <w:b/>
          <w:sz w:val="28"/>
          <w:szCs w:val="24"/>
        </w:rPr>
        <w:t xml:space="preserve"> </w:t>
      </w:r>
      <w:r w:rsidR="00EE035B" w:rsidRPr="0022702E">
        <w:rPr>
          <w:rFonts w:eastAsia="Times New Roman"/>
          <w:b/>
          <w:sz w:val="28"/>
          <w:szCs w:val="24"/>
        </w:rPr>
        <w:t>”</w:t>
      </w:r>
      <w:r w:rsidR="00E5682D" w:rsidRPr="0022702E">
        <w:rPr>
          <w:rFonts w:eastAsia="Times New Roman"/>
          <w:b/>
          <w:sz w:val="28"/>
          <w:szCs w:val="24"/>
          <w:lang w:val="uk-UA"/>
        </w:rPr>
        <w:t xml:space="preserve"> Проведення експериментів по дослідженню матеріалів і покриттів та</w:t>
      </w:r>
      <w:r w:rsidR="00EB6D12">
        <w:rPr>
          <w:rFonts w:eastAsia="Times New Roman"/>
          <w:b/>
          <w:sz w:val="28"/>
          <w:szCs w:val="24"/>
          <w:lang w:val="uk-UA"/>
        </w:rPr>
        <w:t xml:space="preserve"> </w:t>
      </w:r>
      <w:r w:rsidR="00E5682D" w:rsidRPr="0022702E">
        <w:rPr>
          <w:rFonts w:eastAsia="Times New Roman"/>
          <w:b/>
          <w:spacing w:val="-2"/>
          <w:sz w:val="28"/>
          <w:szCs w:val="24"/>
          <w:lang w:val="uk-UA"/>
        </w:rPr>
        <w:t xml:space="preserve">перетворенню сонячної енергії в теплову та електричну на установках Геліоцентру </w:t>
      </w:r>
      <w:r w:rsidR="00EE035B" w:rsidRPr="0022702E">
        <w:rPr>
          <w:rFonts w:eastAsia="Times New Roman"/>
          <w:b/>
          <w:spacing w:val="-2"/>
          <w:sz w:val="28"/>
          <w:szCs w:val="24"/>
          <w:lang w:val="uk-UA"/>
        </w:rPr>
        <w:t>ІП</w:t>
      </w:r>
      <w:r w:rsidR="00E5682D" w:rsidRPr="0022702E">
        <w:rPr>
          <w:rFonts w:eastAsia="Times New Roman"/>
          <w:b/>
          <w:spacing w:val="-2"/>
          <w:sz w:val="28"/>
          <w:szCs w:val="24"/>
          <w:lang w:val="uk-UA"/>
        </w:rPr>
        <w:t xml:space="preserve">М </w:t>
      </w:r>
      <w:r w:rsidR="00E5682D" w:rsidRPr="0022702E">
        <w:rPr>
          <w:rFonts w:eastAsia="Times New Roman"/>
          <w:b/>
          <w:sz w:val="28"/>
          <w:szCs w:val="24"/>
          <w:lang w:val="uk-UA"/>
        </w:rPr>
        <w:t>НАН України</w:t>
      </w:r>
      <w:r w:rsidR="00EE035B" w:rsidRPr="0022702E">
        <w:rPr>
          <w:rFonts w:eastAsia="Times New Roman"/>
          <w:b/>
          <w:sz w:val="28"/>
          <w:szCs w:val="24"/>
        </w:rPr>
        <w:t>”</w:t>
      </w:r>
      <w:r w:rsidR="00DA329A" w:rsidRPr="0022702E">
        <w:rPr>
          <w:rFonts w:eastAsia="Times New Roman"/>
          <w:b/>
          <w:sz w:val="28"/>
          <w:szCs w:val="24"/>
          <w:lang w:val="uk-UA"/>
        </w:rPr>
        <w:t xml:space="preserve"> </w:t>
      </w:r>
    </w:p>
    <w:p w:rsidR="00DA329A" w:rsidRPr="00DA329A" w:rsidRDefault="00DA329A" w:rsidP="00891B6F">
      <w:pPr>
        <w:shd w:val="clear" w:color="auto" w:fill="FFFFFF"/>
        <w:spacing w:line="360" w:lineRule="auto"/>
        <w:ind w:left="288"/>
        <w:rPr>
          <w:sz w:val="24"/>
          <w:lang w:val="uk-UA"/>
        </w:rPr>
      </w:pPr>
    </w:p>
    <w:p w:rsidR="00E5682D" w:rsidRPr="00891B6F" w:rsidRDefault="004A7DCB" w:rsidP="00891B6F">
      <w:pPr>
        <w:shd w:val="clear" w:color="auto" w:fill="FFFFFF"/>
        <w:spacing w:before="19" w:line="360" w:lineRule="auto"/>
        <w:ind w:left="10"/>
        <w:rPr>
          <w:sz w:val="24"/>
        </w:rPr>
      </w:pPr>
      <w:r w:rsidRPr="0022702E">
        <w:rPr>
          <w:rFonts w:eastAsia="Times New Roman"/>
          <w:b/>
          <w:sz w:val="24"/>
          <w:szCs w:val="24"/>
          <w:lang w:val="uk-UA"/>
        </w:rPr>
        <w:t>М</w:t>
      </w:r>
      <w:r w:rsidR="00E5682D" w:rsidRPr="0022702E">
        <w:rPr>
          <w:rFonts w:eastAsia="Times New Roman"/>
          <w:b/>
          <w:sz w:val="24"/>
          <w:szCs w:val="24"/>
          <w:lang w:val="uk-UA"/>
        </w:rPr>
        <w:t>ета роботи</w:t>
      </w:r>
      <w:r w:rsidR="00E5682D" w:rsidRPr="00891B6F">
        <w:rPr>
          <w:rFonts w:eastAsia="Times New Roman"/>
          <w:sz w:val="24"/>
          <w:szCs w:val="24"/>
          <w:lang w:val="uk-UA"/>
        </w:rPr>
        <w:t xml:space="preserve"> - дослідження властивостей матеріалів і покриттів в умовах</w:t>
      </w:r>
    </w:p>
    <w:p w:rsidR="00E5682D" w:rsidRPr="00891B6F" w:rsidRDefault="00E5682D" w:rsidP="00891B6F">
      <w:pPr>
        <w:shd w:val="clear" w:color="auto" w:fill="FFFFFF"/>
        <w:spacing w:line="360" w:lineRule="auto"/>
        <w:ind w:left="19"/>
        <w:rPr>
          <w:sz w:val="24"/>
        </w:rPr>
      </w:pPr>
      <w:proofErr w:type="spellStart"/>
      <w:r w:rsidRPr="00891B6F">
        <w:rPr>
          <w:rFonts w:eastAsia="Times New Roman"/>
          <w:sz w:val="24"/>
          <w:szCs w:val="24"/>
          <w:lang w:val="uk-UA"/>
        </w:rPr>
        <w:t>концентрованного</w:t>
      </w:r>
      <w:proofErr w:type="spellEnd"/>
      <w:r w:rsidRPr="00891B6F">
        <w:rPr>
          <w:rFonts w:eastAsia="Times New Roman"/>
          <w:sz w:val="24"/>
          <w:szCs w:val="24"/>
          <w:lang w:val="uk-UA"/>
        </w:rPr>
        <w:t xml:space="preserve"> променевого нагріву та перетворення сонячної енергії в теплову і</w:t>
      </w:r>
    </w:p>
    <w:p w:rsidR="00E5682D" w:rsidRPr="00891B6F" w:rsidRDefault="00E5682D" w:rsidP="00891B6F">
      <w:pPr>
        <w:shd w:val="clear" w:color="auto" w:fill="FFFFFF"/>
        <w:spacing w:line="360" w:lineRule="auto"/>
        <w:ind w:left="10"/>
        <w:rPr>
          <w:sz w:val="24"/>
        </w:rPr>
      </w:pPr>
      <w:r w:rsidRPr="00891B6F">
        <w:rPr>
          <w:rFonts w:eastAsia="Times New Roman"/>
          <w:sz w:val="24"/>
          <w:szCs w:val="24"/>
          <w:lang w:val="uk-UA"/>
        </w:rPr>
        <w:t>електричну на установках Геліоцентру ІПМ НАН України</w:t>
      </w:r>
      <w:r w:rsidR="00EE035B">
        <w:rPr>
          <w:rFonts w:eastAsia="Times New Roman"/>
          <w:sz w:val="24"/>
          <w:szCs w:val="24"/>
          <w:lang w:val="uk-UA"/>
        </w:rPr>
        <w:t>.</w:t>
      </w:r>
    </w:p>
    <w:p w:rsidR="00E5682D" w:rsidRPr="00891B6F" w:rsidRDefault="00E5682D" w:rsidP="00891B6F">
      <w:pPr>
        <w:shd w:val="clear" w:color="auto" w:fill="FFFFFF"/>
        <w:spacing w:line="360" w:lineRule="auto"/>
        <w:ind w:left="19"/>
        <w:rPr>
          <w:sz w:val="24"/>
        </w:rPr>
      </w:pPr>
    </w:p>
    <w:p w:rsidR="00E5682D" w:rsidRPr="00DA329A" w:rsidRDefault="00EE035B" w:rsidP="0022702E">
      <w:pPr>
        <w:shd w:val="clear" w:color="auto" w:fill="FFFFFF"/>
        <w:tabs>
          <w:tab w:val="left" w:pos="0"/>
        </w:tabs>
        <w:spacing w:before="10" w:line="360" w:lineRule="auto"/>
        <w:ind w:left="10" w:right="1843"/>
        <w:rPr>
          <w:sz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Т</w:t>
      </w:r>
      <w:r w:rsidR="00E5682D" w:rsidRPr="00891B6F">
        <w:rPr>
          <w:rFonts w:eastAsia="Times New Roman"/>
          <w:spacing w:val="-1"/>
          <w:sz w:val="24"/>
          <w:szCs w:val="24"/>
          <w:lang w:val="uk-UA"/>
        </w:rPr>
        <w:t>ерміни виконання наукової роботи: початок І кв. 2013 р.</w:t>
      </w:r>
      <w:r w:rsidRPr="00891B6F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 w:rsidR="00E5682D" w:rsidRPr="00891B6F">
        <w:rPr>
          <w:rFonts w:eastAsia="Times New Roman"/>
          <w:spacing w:val="-1"/>
          <w:sz w:val="24"/>
          <w:szCs w:val="24"/>
          <w:lang w:val="uk-UA"/>
        </w:rPr>
        <w:br/>
      </w:r>
      <w:r w:rsidR="00DA329A">
        <w:rPr>
          <w:rFonts w:eastAsia="Times New Roman"/>
          <w:sz w:val="24"/>
          <w:szCs w:val="24"/>
          <w:lang w:val="uk-UA"/>
        </w:rPr>
        <w:t xml:space="preserve">                                                                </w:t>
      </w:r>
      <w:r w:rsidR="00E5682D" w:rsidRPr="00891B6F">
        <w:rPr>
          <w:rFonts w:eastAsia="Times New Roman"/>
          <w:sz w:val="24"/>
          <w:szCs w:val="24"/>
          <w:lang w:val="uk-UA"/>
        </w:rPr>
        <w:t xml:space="preserve">закінчення </w:t>
      </w:r>
      <w:r w:rsidR="00DD7106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="00E5682D" w:rsidRPr="00891B6F">
        <w:rPr>
          <w:rFonts w:eastAsia="Times New Roman"/>
          <w:sz w:val="24"/>
          <w:szCs w:val="24"/>
          <w:lang w:val="uk-UA"/>
        </w:rPr>
        <w:t>ІУкв</w:t>
      </w:r>
      <w:proofErr w:type="spellEnd"/>
      <w:r w:rsidR="00E5682D" w:rsidRPr="00891B6F">
        <w:rPr>
          <w:rFonts w:eastAsia="Times New Roman"/>
          <w:sz w:val="24"/>
          <w:szCs w:val="24"/>
          <w:lang w:val="uk-UA"/>
        </w:rPr>
        <w:t>. 2013 р</w:t>
      </w:r>
      <w:r>
        <w:rPr>
          <w:rFonts w:eastAsia="Times New Roman"/>
          <w:sz w:val="24"/>
          <w:szCs w:val="24"/>
          <w:lang w:val="uk-UA"/>
        </w:rPr>
        <w:t>.</w:t>
      </w:r>
    </w:p>
    <w:p w:rsidR="00D8592E" w:rsidRPr="00D8592E" w:rsidRDefault="00EE035B" w:rsidP="00D8592E">
      <w:pPr>
        <w:pStyle w:val="a5"/>
        <w:rPr>
          <w:lang w:val="uk-UA"/>
        </w:rPr>
      </w:pPr>
      <w:r w:rsidRPr="0022702E">
        <w:rPr>
          <w:b/>
          <w:lang w:val="uk-UA"/>
        </w:rPr>
        <w:t>К</w:t>
      </w:r>
      <w:r w:rsidR="003E40F1" w:rsidRPr="0022702E">
        <w:rPr>
          <w:b/>
          <w:lang w:val="uk-UA"/>
        </w:rPr>
        <w:t>ерівник роботи</w:t>
      </w:r>
      <w:r w:rsidR="003E40F1" w:rsidRPr="00891B6F">
        <w:rPr>
          <w:lang w:val="uk-UA"/>
        </w:rPr>
        <w:t>:</w:t>
      </w:r>
      <w:r w:rsidR="00DA329A">
        <w:rPr>
          <w:lang w:val="uk-UA"/>
        </w:rPr>
        <w:t xml:space="preserve"> </w:t>
      </w:r>
      <w:proofErr w:type="spellStart"/>
      <w:r w:rsidR="003E40F1" w:rsidRPr="00891B6F">
        <w:rPr>
          <w:lang w:val="uk-UA"/>
        </w:rPr>
        <w:t>Солонін</w:t>
      </w:r>
      <w:proofErr w:type="spellEnd"/>
      <w:r w:rsidR="003E40F1" w:rsidRPr="00891B6F">
        <w:rPr>
          <w:lang w:val="uk-UA"/>
        </w:rPr>
        <w:t xml:space="preserve"> Ю</w:t>
      </w:r>
      <w:r w:rsidR="00DD7106">
        <w:rPr>
          <w:lang w:val="uk-UA"/>
        </w:rPr>
        <w:t xml:space="preserve">рій </w:t>
      </w:r>
      <w:r w:rsidR="003E40F1" w:rsidRPr="00891B6F">
        <w:rPr>
          <w:lang w:val="uk-UA"/>
        </w:rPr>
        <w:t>М</w:t>
      </w:r>
      <w:r w:rsidR="00DD7106">
        <w:rPr>
          <w:lang w:val="uk-UA"/>
        </w:rPr>
        <w:t>ихайлович</w:t>
      </w:r>
      <w:r w:rsidR="003E40F1" w:rsidRPr="00891B6F">
        <w:rPr>
          <w:lang w:val="uk-UA"/>
        </w:rPr>
        <w:t xml:space="preserve">, </w:t>
      </w:r>
      <w:proofErr w:type="spellStart"/>
      <w:r w:rsidR="003E40F1" w:rsidRPr="00891B6F">
        <w:rPr>
          <w:lang w:val="uk-UA"/>
        </w:rPr>
        <w:t>чл.-</w:t>
      </w:r>
      <w:proofErr w:type="spellEnd"/>
      <w:r w:rsidR="003E40F1" w:rsidRPr="00891B6F">
        <w:rPr>
          <w:lang w:val="uk-UA"/>
        </w:rPr>
        <w:t xml:space="preserve"> кор. НАН України</w:t>
      </w:r>
      <w:r w:rsidR="00D8592E">
        <w:rPr>
          <w:lang w:val="uk-UA"/>
        </w:rPr>
        <w:t>,(</w:t>
      </w:r>
      <w:r w:rsidR="00DA329A">
        <w:rPr>
          <w:lang w:val="uk-UA"/>
        </w:rPr>
        <w:t xml:space="preserve"> </w:t>
      </w:r>
      <w:proofErr w:type="spellStart"/>
      <w:r w:rsidR="00D8592E" w:rsidRPr="00D8592E">
        <w:t>Email</w:t>
      </w:r>
      <w:proofErr w:type="spellEnd"/>
      <w:r w:rsidR="00D8592E" w:rsidRPr="00D8592E">
        <w:rPr>
          <w:lang w:val="uk-UA"/>
        </w:rPr>
        <w:t xml:space="preserve">: </w:t>
      </w:r>
      <w:proofErr w:type="spellStart"/>
      <w:r w:rsidR="00D8592E" w:rsidRPr="00D8592E">
        <w:t>solonin</w:t>
      </w:r>
      <w:proofErr w:type="spellEnd"/>
      <w:r w:rsidR="00D8592E" w:rsidRPr="00D8592E">
        <w:rPr>
          <w:lang w:val="uk-UA"/>
        </w:rPr>
        <w:t>@</w:t>
      </w:r>
      <w:proofErr w:type="spellStart"/>
      <w:r w:rsidR="00D8592E" w:rsidRPr="00D8592E">
        <w:t>ipms</w:t>
      </w:r>
      <w:proofErr w:type="spellEnd"/>
      <w:r w:rsidR="00D8592E" w:rsidRPr="00D8592E">
        <w:rPr>
          <w:lang w:val="uk-UA"/>
        </w:rPr>
        <w:t>.</w:t>
      </w:r>
      <w:proofErr w:type="spellStart"/>
      <w:r w:rsidR="00D8592E" w:rsidRPr="00D8592E">
        <w:t>kiev</w:t>
      </w:r>
      <w:proofErr w:type="spellEnd"/>
      <w:r w:rsidR="00D8592E" w:rsidRPr="00D8592E">
        <w:rPr>
          <w:lang w:val="uk-UA"/>
        </w:rPr>
        <w:t>.</w:t>
      </w:r>
      <w:proofErr w:type="spellStart"/>
      <w:r w:rsidR="00D8592E" w:rsidRPr="00D8592E">
        <w:t>ua</w:t>
      </w:r>
      <w:proofErr w:type="spellEnd"/>
      <w:r w:rsidR="00D8592E" w:rsidRPr="00D8592E">
        <w:rPr>
          <w:lang w:val="uk-UA"/>
        </w:rPr>
        <w:t xml:space="preserve"> </w:t>
      </w:r>
      <w:r w:rsidR="00D8592E">
        <w:rPr>
          <w:lang w:val="uk-UA"/>
        </w:rPr>
        <w:t>)</w:t>
      </w:r>
    </w:p>
    <w:p w:rsidR="00DA329A" w:rsidRPr="00D8592E" w:rsidRDefault="00DA329A" w:rsidP="00DA329A">
      <w:pPr>
        <w:shd w:val="clear" w:color="auto" w:fill="FFFFFF"/>
        <w:tabs>
          <w:tab w:val="left" w:pos="250"/>
        </w:tabs>
        <w:spacing w:before="288" w:line="360" w:lineRule="auto"/>
        <w:ind w:left="19"/>
        <w:rPr>
          <w:sz w:val="24"/>
          <w:lang w:val="uk-UA"/>
        </w:rPr>
      </w:pPr>
      <w:r w:rsidRPr="00891B6F">
        <w:rPr>
          <w:rFonts w:eastAsia="Times New Roman"/>
          <w:sz w:val="24"/>
          <w:szCs w:val="24"/>
          <w:lang w:val="uk-UA"/>
        </w:rPr>
        <w:t xml:space="preserve">Дані про реєстрацію роботи: </w:t>
      </w:r>
      <w:r>
        <w:rPr>
          <w:rFonts w:eastAsia="Times New Roman"/>
          <w:sz w:val="24"/>
          <w:szCs w:val="24"/>
          <w:lang w:val="en-US"/>
        </w:rPr>
        <w:t>N</w:t>
      </w:r>
      <w:r w:rsidRPr="00891B6F">
        <w:rPr>
          <w:rFonts w:eastAsia="Times New Roman"/>
          <w:sz w:val="24"/>
          <w:szCs w:val="24"/>
          <w:lang w:val="uk-UA"/>
        </w:rPr>
        <w:t xml:space="preserve"> 011З</w:t>
      </w:r>
      <w:r>
        <w:rPr>
          <w:rFonts w:eastAsia="Times New Roman"/>
          <w:sz w:val="24"/>
          <w:szCs w:val="24"/>
          <w:lang w:val="en-US"/>
        </w:rPr>
        <w:t>U</w:t>
      </w:r>
      <w:r w:rsidRPr="00891B6F">
        <w:rPr>
          <w:rFonts w:eastAsia="Times New Roman"/>
          <w:sz w:val="24"/>
          <w:szCs w:val="24"/>
          <w:lang w:val="uk-UA"/>
        </w:rPr>
        <w:t>0</w:t>
      </w:r>
      <w:r w:rsidR="00DD7106">
        <w:rPr>
          <w:rFonts w:eastAsia="Times New Roman"/>
          <w:sz w:val="24"/>
          <w:szCs w:val="24"/>
          <w:lang w:val="uk-UA"/>
        </w:rPr>
        <w:t>0</w:t>
      </w:r>
      <w:r w:rsidRPr="00891B6F">
        <w:rPr>
          <w:rFonts w:eastAsia="Times New Roman"/>
          <w:sz w:val="24"/>
          <w:szCs w:val="24"/>
          <w:lang w:val="uk-UA"/>
        </w:rPr>
        <w:t>1698</w:t>
      </w:r>
    </w:p>
    <w:p w:rsidR="00DA329A" w:rsidRPr="00891B6F" w:rsidRDefault="00DA329A" w:rsidP="00DA329A">
      <w:pPr>
        <w:shd w:val="clear" w:color="auto" w:fill="FFFFFF"/>
        <w:tabs>
          <w:tab w:val="left" w:pos="240"/>
        </w:tabs>
        <w:spacing w:line="360" w:lineRule="auto"/>
        <w:rPr>
          <w:sz w:val="24"/>
          <w:lang w:val="uk-UA"/>
        </w:rPr>
      </w:pPr>
    </w:p>
    <w:p w:rsidR="00EE035B" w:rsidRPr="0022702E" w:rsidRDefault="003E40F1" w:rsidP="00891B6F">
      <w:pPr>
        <w:shd w:val="clear" w:color="auto" w:fill="FFFFFF"/>
        <w:tabs>
          <w:tab w:val="left" w:pos="346"/>
        </w:tabs>
        <w:spacing w:line="360" w:lineRule="auto"/>
        <w:ind w:left="19"/>
        <w:jc w:val="both"/>
        <w:rPr>
          <w:rFonts w:eastAsia="Times New Roman"/>
          <w:b/>
          <w:sz w:val="28"/>
          <w:szCs w:val="28"/>
          <w:lang w:val="uk-UA"/>
        </w:rPr>
      </w:pPr>
      <w:r w:rsidRPr="00891B6F">
        <w:rPr>
          <w:rFonts w:eastAsia="Times New Roman"/>
          <w:sz w:val="24"/>
          <w:szCs w:val="24"/>
          <w:lang w:val="uk-UA"/>
        </w:rPr>
        <w:tab/>
      </w:r>
      <w:r w:rsidR="00EE035B" w:rsidRPr="0022702E">
        <w:rPr>
          <w:rFonts w:eastAsia="Times New Roman"/>
          <w:b/>
          <w:sz w:val="28"/>
          <w:szCs w:val="28"/>
          <w:lang w:val="uk-UA"/>
        </w:rPr>
        <w:t>С</w:t>
      </w:r>
      <w:r w:rsidRPr="0022702E">
        <w:rPr>
          <w:rFonts w:eastAsia="Times New Roman"/>
          <w:b/>
          <w:sz w:val="28"/>
          <w:szCs w:val="28"/>
          <w:lang w:val="uk-UA"/>
        </w:rPr>
        <w:t>корочений зміст висновків рецензентів</w:t>
      </w:r>
      <w:r w:rsidR="00EE035B" w:rsidRPr="0022702E">
        <w:rPr>
          <w:rFonts w:eastAsia="Times New Roman"/>
          <w:b/>
          <w:sz w:val="28"/>
          <w:szCs w:val="28"/>
          <w:lang w:val="uk-UA"/>
        </w:rPr>
        <w:t xml:space="preserve">. </w:t>
      </w:r>
      <w:r w:rsidR="00DA329A" w:rsidRPr="0022702E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DA329A" w:rsidRDefault="00DA329A" w:rsidP="00891B6F">
      <w:pPr>
        <w:shd w:val="clear" w:color="auto" w:fill="FFFFFF"/>
        <w:tabs>
          <w:tab w:val="left" w:pos="346"/>
        </w:tabs>
        <w:spacing w:line="360" w:lineRule="auto"/>
        <w:ind w:left="19"/>
        <w:jc w:val="both"/>
        <w:rPr>
          <w:rFonts w:eastAsia="Times New Roman"/>
          <w:sz w:val="24"/>
          <w:szCs w:val="24"/>
          <w:lang w:val="uk-UA"/>
        </w:rPr>
      </w:pPr>
    </w:p>
    <w:p w:rsidR="003E40F1" w:rsidRPr="00891B6F" w:rsidRDefault="003E40F1" w:rsidP="00DA329A">
      <w:pPr>
        <w:shd w:val="clear" w:color="auto" w:fill="FFFFFF"/>
        <w:tabs>
          <w:tab w:val="left" w:pos="346"/>
        </w:tabs>
        <w:spacing w:line="360" w:lineRule="auto"/>
        <w:ind w:left="19"/>
        <w:rPr>
          <w:sz w:val="24"/>
        </w:rPr>
      </w:pPr>
      <w:r w:rsidRPr="00891B6F">
        <w:rPr>
          <w:rFonts w:eastAsia="Times New Roman"/>
          <w:sz w:val="24"/>
          <w:szCs w:val="24"/>
          <w:lang w:val="uk-UA"/>
        </w:rPr>
        <w:t xml:space="preserve"> </w:t>
      </w:r>
      <w:r w:rsidR="00EE035B">
        <w:rPr>
          <w:rFonts w:eastAsia="Times New Roman"/>
          <w:sz w:val="24"/>
          <w:szCs w:val="24"/>
          <w:lang w:val="uk-UA"/>
        </w:rPr>
        <w:t>Р</w:t>
      </w:r>
      <w:r w:rsidRPr="00891B6F">
        <w:rPr>
          <w:rFonts w:eastAsia="Times New Roman"/>
          <w:sz w:val="24"/>
          <w:szCs w:val="24"/>
          <w:lang w:val="uk-UA"/>
        </w:rPr>
        <w:t>обота виконувалась по 16 напрямкам,</w:t>
      </w:r>
      <w:r w:rsidR="00DA329A">
        <w:rPr>
          <w:rFonts w:eastAsia="Times New Roman"/>
          <w:sz w:val="24"/>
          <w:szCs w:val="24"/>
          <w:lang w:val="uk-UA"/>
        </w:rPr>
        <w:t xml:space="preserve"> </w:t>
      </w:r>
      <w:r w:rsidRPr="00891B6F">
        <w:rPr>
          <w:rFonts w:eastAsia="Times New Roman"/>
          <w:sz w:val="24"/>
          <w:szCs w:val="24"/>
          <w:lang w:val="uk-UA"/>
        </w:rPr>
        <w:t>продовжені дослідження по створенню гібридного колектору, дослідження властивостей</w:t>
      </w:r>
      <w:r w:rsidR="00DA329A">
        <w:rPr>
          <w:rFonts w:eastAsia="Times New Roman"/>
          <w:sz w:val="24"/>
          <w:szCs w:val="24"/>
          <w:lang w:val="uk-UA"/>
        </w:rPr>
        <w:t xml:space="preserve"> </w:t>
      </w:r>
      <w:r w:rsidRPr="00891B6F">
        <w:rPr>
          <w:rFonts w:eastAsia="Times New Roman"/>
          <w:sz w:val="24"/>
          <w:szCs w:val="24"/>
          <w:lang w:val="uk-UA"/>
        </w:rPr>
        <w:t xml:space="preserve">нових матеріалів </w:t>
      </w:r>
      <w:r w:rsidR="00EE035B">
        <w:rPr>
          <w:rFonts w:eastAsia="Times New Roman"/>
          <w:sz w:val="24"/>
          <w:szCs w:val="24"/>
          <w:lang w:val="uk-UA"/>
        </w:rPr>
        <w:t>і</w:t>
      </w:r>
      <w:r w:rsidRPr="00891B6F">
        <w:rPr>
          <w:rFonts w:eastAsia="Times New Roman"/>
          <w:sz w:val="24"/>
          <w:szCs w:val="24"/>
          <w:lang w:val="uk-UA"/>
        </w:rPr>
        <w:t xml:space="preserve"> покриттів; робота виконана на достатньо високому науковому рівні та</w:t>
      </w:r>
      <w:r w:rsidR="00DA329A">
        <w:rPr>
          <w:rFonts w:eastAsia="Times New Roman"/>
          <w:sz w:val="24"/>
          <w:szCs w:val="24"/>
          <w:lang w:val="uk-UA"/>
        </w:rPr>
        <w:t xml:space="preserve"> </w:t>
      </w:r>
      <w:r w:rsidRPr="00891B6F">
        <w:rPr>
          <w:rFonts w:eastAsia="Times New Roman"/>
          <w:sz w:val="24"/>
          <w:szCs w:val="24"/>
          <w:lang w:val="uk-UA"/>
        </w:rPr>
        <w:t>заслуговує позитивної оцінки</w:t>
      </w:r>
      <w:r w:rsidR="00EE035B">
        <w:rPr>
          <w:rFonts w:eastAsia="Times New Roman"/>
          <w:sz w:val="24"/>
          <w:szCs w:val="24"/>
          <w:lang w:val="uk-UA"/>
        </w:rPr>
        <w:t>.</w:t>
      </w:r>
    </w:p>
    <w:p w:rsidR="00EE035B" w:rsidRPr="0022702E" w:rsidRDefault="00E858EB" w:rsidP="00891B6F">
      <w:pPr>
        <w:shd w:val="clear" w:color="auto" w:fill="FFFFFF"/>
        <w:spacing w:before="413" w:line="360" w:lineRule="auto"/>
        <w:ind w:left="10"/>
        <w:rPr>
          <w:rFonts w:eastAsia="Times New Roman"/>
          <w:b/>
          <w:sz w:val="28"/>
          <w:szCs w:val="28"/>
          <w:lang w:val="uk-UA"/>
        </w:rPr>
      </w:pPr>
      <w:r w:rsidRPr="00891B6F">
        <w:rPr>
          <w:sz w:val="24"/>
          <w:szCs w:val="24"/>
          <w:lang w:val="uk-UA"/>
        </w:rPr>
        <w:t xml:space="preserve">   </w:t>
      </w:r>
      <w:r w:rsidRPr="0022702E">
        <w:rPr>
          <w:rFonts w:eastAsia="Times New Roman"/>
          <w:b/>
          <w:sz w:val="28"/>
          <w:szCs w:val="28"/>
          <w:lang w:val="uk-UA"/>
        </w:rPr>
        <w:t>Пропозиції про подальше використання результатів роботи</w:t>
      </w:r>
      <w:r w:rsidR="00EE035B" w:rsidRPr="0022702E">
        <w:rPr>
          <w:rFonts w:eastAsia="Times New Roman"/>
          <w:b/>
          <w:sz w:val="28"/>
          <w:szCs w:val="28"/>
          <w:lang w:val="uk-UA"/>
        </w:rPr>
        <w:t xml:space="preserve">. </w:t>
      </w:r>
    </w:p>
    <w:p w:rsidR="00E858EB" w:rsidRPr="00891B6F" w:rsidRDefault="00E858EB" w:rsidP="00891B6F">
      <w:pPr>
        <w:shd w:val="clear" w:color="auto" w:fill="FFFFFF"/>
        <w:spacing w:before="413" w:line="360" w:lineRule="auto"/>
        <w:ind w:left="10"/>
        <w:rPr>
          <w:sz w:val="24"/>
        </w:rPr>
      </w:pPr>
      <w:r w:rsidRPr="00891B6F">
        <w:rPr>
          <w:rFonts w:eastAsia="Times New Roman"/>
          <w:sz w:val="24"/>
          <w:szCs w:val="24"/>
          <w:lang w:val="uk-UA"/>
        </w:rPr>
        <w:t xml:space="preserve"> </w:t>
      </w:r>
      <w:r w:rsidR="00EE035B">
        <w:rPr>
          <w:rFonts w:eastAsia="Times New Roman"/>
          <w:sz w:val="24"/>
          <w:szCs w:val="24"/>
          <w:lang w:val="uk-UA"/>
        </w:rPr>
        <w:t>Р</w:t>
      </w:r>
      <w:r w:rsidRPr="00891B6F">
        <w:rPr>
          <w:rFonts w:eastAsia="Times New Roman"/>
          <w:sz w:val="24"/>
          <w:szCs w:val="24"/>
          <w:lang w:val="uk-UA"/>
        </w:rPr>
        <w:t>езультати досліджень будуть використані при розробці та досліджені нових матеріалів і покриттів</w:t>
      </w:r>
      <w:r w:rsidR="00EE035B">
        <w:rPr>
          <w:rFonts w:eastAsia="Times New Roman"/>
          <w:sz w:val="24"/>
          <w:szCs w:val="24"/>
          <w:lang w:val="uk-UA"/>
        </w:rPr>
        <w:t>.</w:t>
      </w:r>
    </w:p>
    <w:p w:rsidR="00E858EB" w:rsidRPr="00891B6F" w:rsidRDefault="00E858EB" w:rsidP="00891B6F">
      <w:pPr>
        <w:shd w:val="clear" w:color="auto" w:fill="FFFFFF"/>
        <w:spacing w:line="360" w:lineRule="auto"/>
        <w:ind w:left="1075"/>
        <w:rPr>
          <w:sz w:val="24"/>
        </w:rPr>
      </w:pPr>
    </w:p>
    <w:p w:rsidR="00E858EB" w:rsidRPr="00891B6F" w:rsidRDefault="00E858EB" w:rsidP="00891B6F">
      <w:pPr>
        <w:spacing w:line="360" w:lineRule="auto"/>
        <w:ind w:left="3859" w:right="5155"/>
        <w:rPr>
          <w:sz w:val="24"/>
          <w:szCs w:val="24"/>
        </w:rPr>
      </w:pPr>
    </w:p>
    <w:p w:rsidR="004349FE" w:rsidRPr="0022702E" w:rsidRDefault="004349FE" w:rsidP="00891B6F">
      <w:pPr>
        <w:shd w:val="clear" w:color="auto" w:fill="FFFFFF"/>
        <w:spacing w:before="182" w:line="360" w:lineRule="auto"/>
        <w:ind w:right="29"/>
        <w:jc w:val="center"/>
        <w:rPr>
          <w:b/>
          <w:sz w:val="28"/>
          <w:szCs w:val="28"/>
        </w:rPr>
      </w:pPr>
      <w:bookmarkStart w:id="0" w:name="_GoBack"/>
      <w:bookmarkEnd w:id="0"/>
      <w:r w:rsidRPr="0022702E">
        <w:rPr>
          <w:rFonts w:eastAsia="Times New Roman"/>
          <w:b/>
          <w:spacing w:val="-3"/>
          <w:sz w:val="28"/>
          <w:szCs w:val="28"/>
          <w:lang w:val="uk-UA"/>
        </w:rPr>
        <w:t>РЕФЕРАТ</w:t>
      </w:r>
    </w:p>
    <w:p w:rsidR="00EE035B" w:rsidRPr="00891B6F" w:rsidRDefault="00EE035B" w:rsidP="00EE035B">
      <w:pPr>
        <w:shd w:val="clear" w:color="auto" w:fill="FFFFFF"/>
        <w:spacing w:line="360" w:lineRule="auto"/>
        <w:ind w:right="19" w:firstLine="547"/>
        <w:jc w:val="both"/>
        <w:rPr>
          <w:sz w:val="24"/>
        </w:rPr>
      </w:pPr>
      <w:r w:rsidRPr="0022702E">
        <w:rPr>
          <w:rFonts w:eastAsia="Times New Roman"/>
          <w:b/>
          <w:sz w:val="24"/>
          <w:szCs w:val="28"/>
          <w:lang w:val="uk-UA"/>
        </w:rPr>
        <w:t>Мета роботи</w:t>
      </w:r>
      <w:r w:rsidRPr="00891B6F">
        <w:rPr>
          <w:rFonts w:eastAsia="Times New Roman"/>
          <w:sz w:val="24"/>
          <w:szCs w:val="28"/>
          <w:lang w:val="uk-UA"/>
        </w:rPr>
        <w:t xml:space="preserve"> — відпрацювання методів перетворення та акумулювання </w:t>
      </w:r>
      <w:r w:rsidRPr="00891B6F">
        <w:rPr>
          <w:rFonts w:eastAsia="Times New Roman"/>
          <w:spacing w:val="-1"/>
          <w:sz w:val="24"/>
          <w:szCs w:val="28"/>
          <w:lang w:val="uk-UA"/>
        </w:rPr>
        <w:t xml:space="preserve">сонячної енергії в теплову та електричну, отримання матеріалів і покриттів за </w:t>
      </w:r>
      <w:r w:rsidRPr="00891B6F">
        <w:rPr>
          <w:rFonts w:eastAsia="Times New Roman"/>
          <w:sz w:val="24"/>
          <w:szCs w:val="28"/>
          <w:lang w:val="uk-UA"/>
        </w:rPr>
        <w:t>допомогою сонячної енергії.</w:t>
      </w:r>
    </w:p>
    <w:p w:rsidR="004349FE" w:rsidRPr="00891B6F" w:rsidRDefault="004349FE" w:rsidP="00891B6F">
      <w:pPr>
        <w:shd w:val="clear" w:color="auto" w:fill="FFFFFF"/>
        <w:spacing w:line="360" w:lineRule="auto"/>
        <w:ind w:right="10" w:firstLine="566"/>
        <w:jc w:val="both"/>
        <w:rPr>
          <w:sz w:val="24"/>
        </w:rPr>
      </w:pPr>
      <w:r w:rsidRPr="0022702E">
        <w:rPr>
          <w:rFonts w:eastAsia="Times New Roman"/>
          <w:b/>
          <w:sz w:val="24"/>
          <w:szCs w:val="28"/>
          <w:lang w:val="uk-UA"/>
        </w:rPr>
        <w:t>Об'єкт дослідження</w:t>
      </w:r>
      <w:r w:rsidRPr="00891B6F">
        <w:rPr>
          <w:rFonts w:eastAsia="Times New Roman"/>
          <w:sz w:val="24"/>
          <w:szCs w:val="28"/>
          <w:lang w:val="uk-UA"/>
        </w:rPr>
        <w:t xml:space="preserve"> - пристрої і методи для перетворення та акумулювання сонячної енергії, фізико-хім</w:t>
      </w:r>
      <w:r w:rsidR="00DA329A">
        <w:rPr>
          <w:rFonts w:eastAsia="Times New Roman"/>
          <w:sz w:val="24"/>
          <w:szCs w:val="28"/>
          <w:lang w:val="uk-UA"/>
        </w:rPr>
        <w:t>і</w:t>
      </w:r>
      <w:r w:rsidRPr="00891B6F">
        <w:rPr>
          <w:rFonts w:eastAsia="Times New Roman"/>
          <w:sz w:val="24"/>
          <w:szCs w:val="28"/>
          <w:lang w:val="uk-UA"/>
        </w:rPr>
        <w:t>чні та теплові процеси при отриманні матеріалів та покриттів з використанням концентрованої сонячної енергії.</w:t>
      </w:r>
    </w:p>
    <w:p w:rsidR="004349FE" w:rsidRPr="00891B6F" w:rsidRDefault="004349FE" w:rsidP="00891B6F">
      <w:pPr>
        <w:shd w:val="clear" w:color="auto" w:fill="FFFFFF"/>
        <w:spacing w:line="360" w:lineRule="auto"/>
        <w:ind w:left="10" w:right="10" w:firstLine="557"/>
        <w:jc w:val="both"/>
        <w:rPr>
          <w:sz w:val="24"/>
        </w:rPr>
      </w:pPr>
      <w:r w:rsidRPr="00891B6F">
        <w:rPr>
          <w:rFonts w:eastAsia="Times New Roman"/>
          <w:sz w:val="24"/>
          <w:szCs w:val="28"/>
          <w:lang w:val="uk-UA"/>
        </w:rPr>
        <w:t xml:space="preserve">Застосовані методи - визначення характеристик пристроїв для перетворення сонячної енергії в теплову та електричну, обробка концентрованою сонячною енергією </w:t>
      </w:r>
      <w:r w:rsidRPr="00891B6F">
        <w:rPr>
          <w:rFonts w:eastAsia="Times New Roman"/>
          <w:sz w:val="24"/>
          <w:szCs w:val="28"/>
          <w:lang w:val="uk-UA"/>
        </w:rPr>
        <w:lastRenderedPageBreak/>
        <w:t xml:space="preserve">зразків матеріалів і покриттів, металографічний, рентгеноструктурний та електронно-мікроскопічний елементний аналізи, РФА, ДТА, СЕМ, ТЕМ, електрофізичні, оптичні, </w:t>
      </w:r>
      <w:r w:rsidRPr="00891B6F">
        <w:rPr>
          <w:rFonts w:eastAsia="Times New Roman"/>
          <w:spacing w:val="-1"/>
          <w:sz w:val="24"/>
          <w:szCs w:val="28"/>
          <w:lang w:val="uk-UA"/>
        </w:rPr>
        <w:t xml:space="preserve">електрохімічні, </w:t>
      </w:r>
      <w:proofErr w:type="spellStart"/>
      <w:r w:rsidRPr="00891B6F">
        <w:rPr>
          <w:rFonts w:eastAsia="Times New Roman"/>
          <w:spacing w:val="-1"/>
          <w:sz w:val="24"/>
          <w:szCs w:val="28"/>
          <w:lang w:val="uk-UA"/>
        </w:rPr>
        <w:t>фотоелектрохімічні</w:t>
      </w:r>
      <w:proofErr w:type="spellEnd"/>
      <w:r w:rsidRPr="00891B6F">
        <w:rPr>
          <w:rFonts w:eastAsia="Times New Roman"/>
          <w:spacing w:val="-1"/>
          <w:sz w:val="24"/>
          <w:szCs w:val="28"/>
          <w:lang w:val="uk-UA"/>
        </w:rPr>
        <w:t xml:space="preserve"> та теплофізичні методи дослідження.</w:t>
      </w:r>
    </w:p>
    <w:p w:rsidR="004349FE" w:rsidRPr="00891B6F" w:rsidRDefault="004349FE" w:rsidP="00891B6F">
      <w:pPr>
        <w:shd w:val="clear" w:color="auto" w:fill="FFFFFF"/>
        <w:spacing w:line="360" w:lineRule="auto"/>
        <w:ind w:left="10" w:right="10" w:firstLine="557"/>
        <w:jc w:val="both"/>
        <w:rPr>
          <w:sz w:val="24"/>
        </w:rPr>
      </w:pPr>
      <w:r w:rsidRPr="00891B6F">
        <w:rPr>
          <w:rFonts w:eastAsia="Times New Roman"/>
          <w:spacing w:val="-3"/>
          <w:sz w:val="24"/>
          <w:szCs w:val="28"/>
          <w:lang w:val="uk-UA"/>
        </w:rPr>
        <w:t xml:space="preserve">Продовжені роботи по створенню гібридного сонячного колектору на базі </w:t>
      </w:r>
      <w:r w:rsidRPr="00891B6F">
        <w:rPr>
          <w:rFonts w:eastAsia="Times New Roman"/>
          <w:sz w:val="24"/>
          <w:szCs w:val="28"/>
          <w:lang w:val="uk-UA"/>
        </w:rPr>
        <w:t>теплових труб для перетворення сонячної енергії в теплову та електричну</w:t>
      </w:r>
      <w:r w:rsidR="00DA329A">
        <w:rPr>
          <w:rFonts w:eastAsia="Times New Roman"/>
          <w:sz w:val="24"/>
          <w:szCs w:val="28"/>
          <w:lang w:val="uk-UA"/>
        </w:rPr>
        <w:t>.</w:t>
      </w:r>
      <w:r w:rsidRPr="00891B6F">
        <w:rPr>
          <w:rFonts w:eastAsia="Times New Roman"/>
          <w:sz w:val="24"/>
          <w:szCs w:val="28"/>
          <w:lang w:val="uk-UA"/>
        </w:rPr>
        <w:t xml:space="preserve"> Проведенні в умовах одностороннього променевого нагріву випробування </w:t>
      </w:r>
      <w:proofErr w:type="spellStart"/>
      <w:r w:rsidRPr="00891B6F">
        <w:rPr>
          <w:rFonts w:eastAsia="Times New Roman"/>
          <w:sz w:val="24"/>
          <w:szCs w:val="28"/>
          <w:lang w:val="uk-UA"/>
        </w:rPr>
        <w:t>вуглекомпозитів</w:t>
      </w:r>
      <w:proofErr w:type="spellEnd"/>
      <w:r w:rsidRPr="00891B6F">
        <w:rPr>
          <w:rFonts w:eastAsia="Times New Roman"/>
          <w:sz w:val="24"/>
          <w:szCs w:val="28"/>
          <w:lang w:val="uk-UA"/>
        </w:rPr>
        <w:t xml:space="preserve"> з елементами </w:t>
      </w:r>
      <w:proofErr w:type="spellStart"/>
      <w:r w:rsidRPr="00891B6F">
        <w:rPr>
          <w:rFonts w:eastAsia="Times New Roman"/>
          <w:sz w:val="24"/>
          <w:szCs w:val="28"/>
          <w:lang w:val="uk-UA"/>
        </w:rPr>
        <w:t>блискавкозахисту</w:t>
      </w:r>
      <w:proofErr w:type="spellEnd"/>
      <w:r w:rsidRPr="00891B6F">
        <w:rPr>
          <w:rFonts w:eastAsia="Times New Roman"/>
          <w:sz w:val="24"/>
          <w:szCs w:val="28"/>
          <w:lang w:val="uk-UA"/>
        </w:rPr>
        <w:t xml:space="preserve"> у вигляді мідної сітки з гальванічним покриттям показали ефективність використання </w:t>
      </w:r>
      <w:proofErr w:type="spellStart"/>
      <w:r w:rsidRPr="00891B6F">
        <w:rPr>
          <w:rFonts w:eastAsia="Times New Roman"/>
          <w:sz w:val="24"/>
          <w:szCs w:val="28"/>
          <w:lang w:val="uk-UA"/>
        </w:rPr>
        <w:t>блискавкозахисту</w:t>
      </w:r>
      <w:proofErr w:type="spellEnd"/>
      <w:r w:rsidRPr="00891B6F">
        <w:rPr>
          <w:rFonts w:eastAsia="Times New Roman"/>
          <w:sz w:val="24"/>
          <w:szCs w:val="28"/>
          <w:lang w:val="uk-UA"/>
        </w:rPr>
        <w:t xml:space="preserve"> з захисним покривним лаком. Підтверджено ефективність використання методу </w:t>
      </w:r>
      <w:proofErr w:type="spellStart"/>
      <w:r w:rsidRPr="00891B6F">
        <w:rPr>
          <w:rFonts w:eastAsia="Times New Roman"/>
          <w:sz w:val="24"/>
          <w:szCs w:val="28"/>
          <w:lang w:val="uk-UA"/>
        </w:rPr>
        <w:t>нагріва</w:t>
      </w:r>
      <w:proofErr w:type="spellEnd"/>
      <w:r w:rsidRPr="00891B6F">
        <w:rPr>
          <w:rFonts w:eastAsia="Times New Roman"/>
          <w:sz w:val="24"/>
          <w:szCs w:val="28"/>
          <w:lang w:val="uk-UA"/>
        </w:rPr>
        <w:t xml:space="preserve"> концентрованим сонячним випромінюванням для дослідження процесів структуроутворення при спіканні та термічній обробці зразків </w:t>
      </w:r>
      <w:proofErr w:type="spellStart"/>
      <w:r w:rsidRPr="00891B6F">
        <w:rPr>
          <w:rFonts w:eastAsia="Times New Roman"/>
          <w:sz w:val="24"/>
          <w:szCs w:val="28"/>
          <w:lang w:val="uk-UA"/>
        </w:rPr>
        <w:t>алюмоматричних</w:t>
      </w:r>
      <w:proofErr w:type="spellEnd"/>
      <w:r w:rsidRPr="00891B6F">
        <w:rPr>
          <w:rFonts w:eastAsia="Times New Roman"/>
          <w:sz w:val="24"/>
          <w:szCs w:val="28"/>
          <w:lang w:val="uk-UA"/>
        </w:rPr>
        <w:t xml:space="preserve"> КМ.</w:t>
      </w:r>
    </w:p>
    <w:p w:rsidR="00DD7106" w:rsidRDefault="004349FE" w:rsidP="00891B6F">
      <w:pPr>
        <w:shd w:val="clear" w:color="auto" w:fill="FFFFFF"/>
        <w:spacing w:line="360" w:lineRule="auto"/>
        <w:ind w:left="19" w:right="19" w:firstLine="557"/>
        <w:jc w:val="both"/>
        <w:rPr>
          <w:rFonts w:eastAsia="Times New Roman"/>
          <w:sz w:val="24"/>
          <w:szCs w:val="28"/>
          <w:lang w:val="uk-UA"/>
        </w:rPr>
      </w:pPr>
      <w:r w:rsidRPr="00891B6F">
        <w:rPr>
          <w:rFonts w:eastAsia="Times New Roman"/>
          <w:sz w:val="24"/>
          <w:szCs w:val="28"/>
          <w:lang w:val="uk-UA"/>
        </w:rPr>
        <w:t>За експедиційний період 2013 року було викопано 16 завдань</w:t>
      </w:r>
      <w:r w:rsidR="00DA329A">
        <w:rPr>
          <w:rFonts w:eastAsia="Times New Roman"/>
          <w:sz w:val="24"/>
          <w:szCs w:val="28"/>
          <w:lang w:val="uk-UA"/>
        </w:rPr>
        <w:t>.</w:t>
      </w:r>
      <w:r w:rsidR="00DD7106">
        <w:rPr>
          <w:rFonts w:eastAsia="Times New Roman"/>
          <w:sz w:val="24"/>
          <w:szCs w:val="28"/>
          <w:lang w:val="uk-UA"/>
        </w:rPr>
        <w:t xml:space="preserve">  </w:t>
      </w:r>
    </w:p>
    <w:p w:rsidR="004349FE" w:rsidRPr="00891B6F" w:rsidRDefault="00DD7106" w:rsidP="00DD7106">
      <w:pPr>
        <w:shd w:val="clear" w:color="auto" w:fill="FFFFFF"/>
        <w:spacing w:line="360" w:lineRule="auto"/>
        <w:ind w:left="19" w:right="19" w:firstLine="123"/>
        <w:jc w:val="both"/>
        <w:rPr>
          <w:sz w:val="24"/>
        </w:rPr>
      </w:pPr>
      <w:r w:rsidRPr="00DD7106">
        <w:rPr>
          <w:rFonts w:eastAsia="Times New Roman"/>
          <w:b/>
          <w:sz w:val="32"/>
          <w:szCs w:val="32"/>
          <w:lang w:val="uk-UA"/>
        </w:rPr>
        <w:t>Ключові слова:</w:t>
      </w:r>
      <w:r>
        <w:rPr>
          <w:rFonts w:eastAsia="Times New Roman"/>
          <w:b/>
          <w:sz w:val="32"/>
          <w:szCs w:val="32"/>
          <w:lang w:val="uk-UA"/>
        </w:rPr>
        <w:t xml:space="preserve"> </w:t>
      </w:r>
      <w:r>
        <w:rPr>
          <w:rFonts w:eastAsia="Times New Roman"/>
          <w:b/>
          <w:spacing w:val="-1"/>
          <w:sz w:val="28"/>
          <w:szCs w:val="28"/>
          <w:lang w:val="uk-UA"/>
        </w:rPr>
        <w:t>Г</w:t>
      </w:r>
      <w:r w:rsidR="004349FE" w:rsidRPr="0022702E">
        <w:rPr>
          <w:rFonts w:eastAsia="Times New Roman"/>
          <w:b/>
          <w:spacing w:val="-1"/>
          <w:sz w:val="28"/>
          <w:szCs w:val="28"/>
          <w:lang w:val="uk-UA"/>
        </w:rPr>
        <w:t xml:space="preserve">ЕЛІОУСТАНОВКА, СОНЯЧНА ЕНЕРГІЯ, КОНЦЕНТРАТОР, ТЕПЛОВИЙ </w:t>
      </w:r>
      <w:r w:rsidR="004349FE" w:rsidRPr="0022702E">
        <w:rPr>
          <w:rFonts w:eastAsia="Times New Roman"/>
          <w:b/>
          <w:sz w:val="28"/>
          <w:szCs w:val="28"/>
          <w:lang w:val="uk-UA"/>
        </w:rPr>
        <w:t>ПОТІК, СОНЯЧНИЙ КОЛЕКТОР</w:t>
      </w:r>
      <w:r w:rsidR="00EE035B">
        <w:rPr>
          <w:rFonts w:eastAsia="Times New Roman"/>
          <w:sz w:val="24"/>
          <w:szCs w:val="28"/>
          <w:lang w:val="uk-UA"/>
        </w:rPr>
        <w:t>.</w:t>
      </w:r>
    </w:p>
    <w:p w:rsidR="00DA329A" w:rsidRPr="0022702E" w:rsidRDefault="00DA329A" w:rsidP="00DA329A">
      <w:pPr>
        <w:shd w:val="clear" w:color="auto" w:fill="FFFFFF"/>
        <w:tabs>
          <w:tab w:val="left" w:pos="250"/>
        </w:tabs>
        <w:spacing w:before="269" w:line="360" w:lineRule="auto"/>
        <w:rPr>
          <w:b/>
          <w:spacing w:val="-13"/>
          <w:sz w:val="28"/>
          <w:szCs w:val="28"/>
          <w:lang w:val="uk-UA"/>
        </w:rPr>
      </w:pPr>
      <w:r w:rsidRPr="0022702E">
        <w:rPr>
          <w:rFonts w:eastAsia="Times New Roman"/>
          <w:b/>
          <w:sz w:val="28"/>
          <w:szCs w:val="28"/>
          <w:lang w:val="uk-UA"/>
        </w:rPr>
        <w:t xml:space="preserve">                                  Публікації. </w:t>
      </w:r>
    </w:p>
    <w:p w:rsidR="00DA329A" w:rsidRPr="00DA329A" w:rsidRDefault="00DA329A" w:rsidP="00DA329A">
      <w:pPr>
        <w:spacing w:line="360" w:lineRule="auto"/>
        <w:rPr>
          <w:sz w:val="24"/>
          <w:szCs w:val="2"/>
          <w:lang w:val="uk-UA"/>
        </w:rPr>
      </w:pPr>
    </w:p>
    <w:p w:rsidR="00DA329A" w:rsidRPr="00891B6F" w:rsidRDefault="00DA329A" w:rsidP="00DA329A">
      <w:pPr>
        <w:shd w:val="clear" w:color="auto" w:fill="FFFFFF"/>
        <w:tabs>
          <w:tab w:val="left" w:pos="259"/>
        </w:tabs>
        <w:spacing w:line="360" w:lineRule="auto"/>
        <w:jc w:val="both"/>
        <w:rPr>
          <w:spacing w:val="-9"/>
          <w:sz w:val="24"/>
          <w:szCs w:val="24"/>
          <w:lang w:val="uk-UA"/>
        </w:rPr>
      </w:pPr>
      <w:proofErr w:type="spellStart"/>
      <w:r w:rsidRPr="00891B6F">
        <w:rPr>
          <w:rFonts w:eastAsia="Times New Roman"/>
          <w:sz w:val="24"/>
          <w:szCs w:val="24"/>
          <w:lang w:val="uk-UA"/>
        </w:rPr>
        <w:t>Хайрнасов</w:t>
      </w:r>
      <w:proofErr w:type="spellEnd"/>
      <w:r w:rsidRPr="00891B6F">
        <w:rPr>
          <w:rFonts w:eastAsia="Times New Roman"/>
          <w:sz w:val="24"/>
          <w:szCs w:val="24"/>
          <w:lang w:val="uk-UA"/>
        </w:rPr>
        <w:t xml:space="preserve"> С.М., </w:t>
      </w:r>
      <w:proofErr w:type="spellStart"/>
      <w:r w:rsidRPr="00891B6F">
        <w:rPr>
          <w:rFonts w:eastAsia="Times New Roman"/>
          <w:sz w:val="24"/>
          <w:szCs w:val="24"/>
          <w:lang w:val="uk-UA"/>
        </w:rPr>
        <w:t>Рассамакін</w:t>
      </w:r>
      <w:proofErr w:type="spellEnd"/>
      <w:r w:rsidRPr="00891B6F">
        <w:rPr>
          <w:rFonts w:eastAsia="Times New Roman"/>
          <w:sz w:val="24"/>
          <w:szCs w:val="24"/>
          <w:lang w:val="uk-UA"/>
        </w:rPr>
        <w:t xml:space="preserve"> Б.М., </w:t>
      </w:r>
      <w:proofErr w:type="spellStart"/>
      <w:r w:rsidRPr="00891B6F">
        <w:rPr>
          <w:rFonts w:eastAsia="Times New Roman"/>
          <w:sz w:val="24"/>
          <w:szCs w:val="24"/>
          <w:lang w:val="uk-UA"/>
        </w:rPr>
        <w:t>Фролов</w:t>
      </w:r>
      <w:proofErr w:type="spellEnd"/>
      <w:r w:rsidRPr="00891B6F">
        <w:rPr>
          <w:rFonts w:eastAsia="Times New Roman"/>
          <w:sz w:val="24"/>
          <w:szCs w:val="24"/>
          <w:lang w:val="uk-UA"/>
        </w:rPr>
        <w:t xml:space="preserve"> Г.А. Аналіз ефективності комбінованого сонячного колектора на основі алюмінієвих теплових труб</w:t>
      </w:r>
      <w:r>
        <w:rPr>
          <w:rFonts w:eastAsia="Times New Roman"/>
          <w:sz w:val="24"/>
          <w:szCs w:val="24"/>
          <w:lang w:val="uk-UA"/>
        </w:rPr>
        <w:t>.</w:t>
      </w:r>
      <w:r w:rsidRPr="00891B6F">
        <w:rPr>
          <w:rFonts w:eastAsia="Times New Roman"/>
          <w:sz w:val="24"/>
          <w:szCs w:val="24"/>
          <w:lang w:val="uk-UA"/>
        </w:rPr>
        <w:t xml:space="preserve"> </w:t>
      </w:r>
      <w:proofErr w:type="gramStart"/>
      <w:r w:rsidRPr="00891B6F">
        <w:rPr>
          <w:rFonts w:eastAsia="Times New Roman"/>
          <w:sz w:val="24"/>
          <w:szCs w:val="24"/>
          <w:lang w:val="en-US"/>
        </w:rPr>
        <w:t>IV</w:t>
      </w:r>
      <w:r w:rsidRPr="00891B6F">
        <w:rPr>
          <w:rFonts w:eastAsia="Times New Roman"/>
          <w:sz w:val="24"/>
          <w:szCs w:val="24"/>
          <w:lang w:val="uk-UA"/>
        </w:rPr>
        <w:t xml:space="preserve"> Міжнародна науково-практична конференція «Відновлювальна енергетика </w:t>
      </w:r>
      <w:r w:rsidRPr="00891B6F">
        <w:rPr>
          <w:rFonts w:eastAsia="Times New Roman"/>
          <w:sz w:val="24"/>
          <w:szCs w:val="24"/>
          <w:lang w:val="en-US"/>
        </w:rPr>
        <w:t>XXI</w:t>
      </w:r>
      <w:r w:rsidRPr="00891B6F">
        <w:rPr>
          <w:rFonts w:eastAsia="Times New Roman"/>
          <w:sz w:val="24"/>
          <w:szCs w:val="24"/>
          <w:lang w:val="uk-UA"/>
        </w:rPr>
        <w:t xml:space="preserve"> століття», Миколаївка </w:t>
      </w:r>
      <w:r>
        <w:rPr>
          <w:rFonts w:eastAsia="Times New Roman"/>
          <w:sz w:val="24"/>
          <w:szCs w:val="24"/>
          <w:lang w:val="uk-UA"/>
        </w:rPr>
        <w:t>Україна,</w:t>
      </w:r>
      <w:r w:rsidRPr="00891B6F">
        <w:rPr>
          <w:rFonts w:eastAsia="Times New Roman"/>
          <w:sz w:val="24"/>
          <w:szCs w:val="24"/>
          <w:lang w:val="uk-UA"/>
        </w:rPr>
        <w:t xml:space="preserve"> 16-20 вересня 2013 року.</w:t>
      </w:r>
      <w:proofErr w:type="gramEnd"/>
      <w:r w:rsidRPr="00891B6F">
        <w:rPr>
          <w:rFonts w:eastAsia="Times New Roman"/>
          <w:sz w:val="24"/>
          <w:szCs w:val="24"/>
          <w:lang w:val="uk-UA"/>
        </w:rPr>
        <w:t xml:space="preserve"> с. 314-316.</w:t>
      </w:r>
    </w:p>
    <w:p w:rsidR="009F5EED" w:rsidRPr="00DA329A" w:rsidRDefault="009F5EED" w:rsidP="00891B6F">
      <w:pPr>
        <w:spacing w:line="360" w:lineRule="auto"/>
        <w:rPr>
          <w:sz w:val="24"/>
          <w:lang w:val="uk-UA"/>
        </w:rPr>
      </w:pPr>
    </w:p>
    <w:sectPr w:rsidR="009F5EED" w:rsidRPr="00DA329A" w:rsidSect="005712AB">
      <w:pgSz w:w="11909" w:h="16834"/>
      <w:pgMar w:top="1101" w:right="1390" w:bottom="360" w:left="115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6711"/>
    <w:multiLevelType w:val="singleLevel"/>
    <w:tmpl w:val="6726B892"/>
    <w:lvl w:ilvl="0">
      <w:start w:val="4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">
    <w:nsid w:val="75615EFF"/>
    <w:multiLevelType w:val="singleLevel"/>
    <w:tmpl w:val="541AFD02"/>
    <w:lvl w:ilvl="0">
      <w:start w:val="7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>
    <w:nsid w:val="792433B3"/>
    <w:multiLevelType w:val="singleLevel"/>
    <w:tmpl w:val="1D7431D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51"/>
    <w:rsid w:val="00094392"/>
    <w:rsid w:val="00110C90"/>
    <w:rsid w:val="00212B4A"/>
    <w:rsid w:val="0022702E"/>
    <w:rsid w:val="00361151"/>
    <w:rsid w:val="003E40F1"/>
    <w:rsid w:val="004349FE"/>
    <w:rsid w:val="004A7DCB"/>
    <w:rsid w:val="005712AB"/>
    <w:rsid w:val="00891B6F"/>
    <w:rsid w:val="009F5EED"/>
    <w:rsid w:val="00D8592E"/>
    <w:rsid w:val="00DA329A"/>
    <w:rsid w:val="00DD7106"/>
    <w:rsid w:val="00E5682D"/>
    <w:rsid w:val="00E858EB"/>
    <w:rsid w:val="00EB6D12"/>
    <w:rsid w:val="00E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8E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859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8E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859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2014-02-11T14:57:00Z</dcterms:created>
  <dcterms:modified xsi:type="dcterms:W3CDTF">2014-02-21T12:38:00Z</dcterms:modified>
</cp:coreProperties>
</file>